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7E7B4" w14:textId="4173F849" w:rsidR="005049B1" w:rsidRPr="00B02165" w:rsidRDefault="00D22E7E" w:rsidP="005049B1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3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>GPP TSG RAN WG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4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 Meeting </w:t>
      </w:r>
      <w:r w:rsidR="000A73FA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AH-1807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497853" w:rsidRPr="00497853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</w:t>
      </w:r>
      <w:r w:rsidR="00761DC2" w:rsidRPr="00761DC2">
        <w:t xml:space="preserve"> </w:t>
      </w:r>
      <w:r w:rsidR="00761DC2" w:rsidRPr="00761DC2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1808768</w:t>
      </w:r>
    </w:p>
    <w:p w14:paraId="2FD0B1F1" w14:textId="00597213" w:rsidR="005049B1" w:rsidRPr="00B02165" w:rsidRDefault="00BE4035" w:rsidP="005049B1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val="en-US" w:eastAsia="ja-JP"/>
        </w:rPr>
      </w:pP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Montreal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Canada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2</w:t>
      </w:r>
      <w:r w:rsidRPr="00BE4035">
        <w:rPr>
          <w:rFonts w:eastAsia="ＭＳ 明朝" w:cs="Arial" w:hint="eastAsia"/>
          <w:b/>
          <w:bCs/>
          <w:noProof/>
          <w:sz w:val="28"/>
          <w:vertAlign w:val="superscript"/>
          <w:lang w:val="en-US" w:eastAsia="ja-JP"/>
        </w:rPr>
        <w:t>nd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6</w:t>
      </w:r>
      <w:r w:rsidR="005049B1" w:rsidRPr="00B02165">
        <w:rPr>
          <w:rFonts w:eastAsia="ＭＳ 明朝" w:cs="Arial"/>
          <w:b/>
          <w:bCs/>
          <w:noProof/>
          <w:sz w:val="28"/>
          <w:vertAlign w:val="superscript"/>
          <w:lang w:val="en-US" w:eastAsia="ja-JP"/>
        </w:rPr>
        <w:t>th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July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2018</w:t>
      </w:r>
    </w:p>
    <w:p w14:paraId="023510CF" w14:textId="77777777" w:rsidR="00400135" w:rsidRPr="00B02165" w:rsidRDefault="00400135" w:rsidP="00400135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48D29497" w14:textId="77777777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B02165">
        <w:rPr>
          <w:rFonts w:ascii="Arial" w:eastAsia="ＭＳ ゴシック" w:hAnsi="Arial"/>
          <w:b/>
          <w:sz w:val="24"/>
          <w:lang w:val="en-US"/>
        </w:rPr>
        <w:tab/>
        <w:t>NTT DOCOMO, INC.</w:t>
      </w:r>
    </w:p>
    <w:p w14:paraId="519B31F5" w14:textId="3D6098C8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highlight w:val="yellow"/>
          <w:lang w:val="en-US" w:eastAsia="ja-JP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B02165">
        <w:rPr>
          <w:rFonts w:ascii="Arial" w:eastAsia="ＭＳ ゴシック" w:hAnsi="Arial"/>
          <w:b/>
          <w:sz w:val="24"/>
          <w:lang w:val="en-US"/>
        </w:rPr>
        <w:tab/>
      </w:r>
      <w:r w:rsidR="00761DC2" w:rsidRPr="00761DC2">
        <w:rPr>
          <w:rFonts w:ascii="Arial" w:eastAsia="ＭＳ ゴシック" w:hAnsi="Arial"/>
          <w:b/>
          <w:sz w:val="24"/>
          <w:lang w:val="en-US" w:eastAsia="ja-JP"/>
        </w:rPr>
        <w:t>Link level evaluation results on SS RSRP accuracy</w:t>
      </w:r>
    </w:p>
    <w:p w14:paraId="49D87153" w14:textId="1EF7E7C0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D869B8">
        <w:rPr>
          <w:rFonts w:ascii="Arial" w:eastAsia="ＭＳ ゴシック" w:hAnsi="Arial"/>
          <w:b/>
          <w:sz w:val="24"/>
          <w:lang w:val="en-US"/>
        </w:rPr>
        <w:t>Agenda item:</w:t>
      </w:r>
      <w:r w:rsidRPr="00D869B8">
        <w:rPr>
          <w:rFonts w:ascii="Arial" w:eastAsia="ＭＳ ゴシック" w:hAnsi="Arial"/>
          <w:b/>
          <w:sz w:val="24"/>
          <w:lang w:val="en-US"/>
        </w:rPr>
        <w:tab/>
      </w:r>
      <w:r w:rsidR="00761DC2" w:rsidRPr="00761DC2">
        <w:rPr>
          <w:rFonts w:ascii="Arial" w:eastAsia="ＭＳ ゴシック" w:hAnsi="Arial"/>
          <w:b/>
          <w:sz w:val="24"/>
          <w:lang w:val="en-US" w:eastAsia="ja-JP"/>
        </w:rPr>
        <w:t>5.3.1</w:t>
      </w:r>
    </w:p>
    <w:p w14:paraId="0F805785" w14:textId="77777777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>Document for:</w:t>
      </w:r>
      <w:r w:rsidRPr="00B02165">
        <w:rPr>
          <w:rFonts w:ascii="Arial" w:eastAsia="ＭＳ ゴシック" w:hAnsi="Arial"/>
          <w:b/>
          <w:sz w:val="24"/>
          <w:lang w:val="en-US"/>
        </w:rPr>
        <w:tab/>
        <w:t>Discussion</w:t>
      </w:r>
    </w:p>
    <w:p w14:paraId="49AA3F0A" w14:textId="77777777" w:rsidR="00400135" w:rsidRPr="00B02165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B02165">
        <w:rPr>
          <w:rFonts w:ascii="Arial" w:hAnsi="Arial"/>
          <w:sz w:val="32"/>
          <w:lang w:val="en-US" w:eastAsia="zh-CN"/>
        </w:rPr>
        <w:t>Introduction</w:t>
      </w:r>
    </w:p>
    <w:p w14:paraId="41B1D461" w14:textId="40CDBA3D" w:rsidR="007C0F42" w:rsidRPr="00026760" w:rsidRDefault="00761DC2" w:rsidP="00761DC2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At the last RAN4 meeting, simulation assumption for link level evaluation on RSRP, RSRQ, </w:t>
      </w:r>
      <w:proofErr w:type="gramStart"/>
      <w:r>
        <w:rPr>
          <w:rFonts w:eastAsiaTheme="minorEastAsia"/>
          <w:sz w:val="22"/>
          <w:szCs w:val="22"/>
          <w:lang w:eastAsia="ja-JP"/>
        </w:rPr>
        <w:t>SINR</w:t>
      </w:r>
      <w:proofErr w:type="gramEnd"/>
      <w:r>
        <w:rPr>
          <w:rFonts w:eastAsiaTheme="minorEastAsia"/>
          <w:sz w:val="22"/>
          <w:szCs w:val="22"/>
          <w:lang w:eastAsia="ja-JP"/>
        </w:rPr>
        <w:t xml:space="preserve"> estimation accuracy were agreed [</w:t>
      </w:r>
      <w:r w:rsidRPr="00761DC2">
        <w:rPr>
          <w:rFonts w:eastAsiaTheme="minorEastAsia"/>
          <w:sz w:val="22"/>
          <w:szCs w:val="22"/>
          <w:lang w:eastAsia="ja-JP"/>
        </w:rPr>
        <w:t>1</w:t>
      </w:r>
      <w:r>
        <w:rPr>
          <w:rFonts w:eastAsiaTheme="minorEastAsia"/>
          <w:sz w:val="22"/>
          <w:szCs w:val="22"/>
          <w:lang w:eastAsia="ja-JP"/>
        </w:rPr>
        <w:t>]. In this contribution, we provide evaluation results on SSB based RSRP accuracy.</w:t>
      </w:r>
    </w:p>
    <w:p w14:paraId="1A158FFC" w14:textId="2B426D0F" w:rsidR="00400135" w:rsidRPr="00B02165" w:rsidRDefault="00CF44ED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val="en-US" w:eastAsia="ja-JP"/>
        </w:rPr>
      </w:pPr>
      <w:r>
        <w:rPr>
          <w:rFonts w:ascii="Arial" w:eastAsiaTheme="minorEastAsia" w:hAnsi="Arial" w:hint="eastAsia"/>
          <w:sz w:val="32"/>
          <w:lang w:val="en-US" w:eastAsia="ja-JP"/>
        </w:rPr>
        <w:t>Evaluation results</w:t>
      </w:r>
    </w:p>
    <w:p w14:paraId="66D79011" w14:textId="77777777" w:rsidR="00A14E93" w:rsidRDefault="00A14E93" w:rsidP="00A14E93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Link level evaluation results on SS-RSRP measurement based on agreed simulation assumption are shown in this section. Evaluation assumptions we selected are summarized in Appendix.</w:t>
      </w:r>
    </w:p>
    <w:p w14:paraId="76BEBFE7" w14:textId="77777777" w:rsidR="00A14E93" w:rsidRPr="00A65D8D" w:rsidRDefault="00A14E93" w:rsidP="00A14E93">
      <w:pPr>
        <w:spacing w:before="240" w:after="240"/>
        <w:jc w:val="both"/>
        <w:rPr>
          <w:rFonts w:eastAsiaTheme="minorEastAsia"/>
          <w:sz w:val="22"/>
          <w:szCs w:val="22"/>
          <w:u w:val="single"/>
          <w:lang w:eastAsia="ja-JP"/>
        </w:rPr>
      </w:pPr>
      <w:r w:rsidRPr="00A65D8D">
        <w:rPr>
          <w:rFonts w:eastAsiaTheme="minorEastAsia"/>
          <w:sz w:val="22"/>
          <w:szCs w:val="22"/>
          <w:u w:val="single"/>
          <w:lang w:eastAsia="ja-JP"/>
        </w:rPr>
        <w:t xml:space="preserve">Results on </w:t>
      </w:r>
      <w:r>
        <w:rPr>
          <w:rFonts w:eastAsiaTheme="minorEastAsia"/>
          <w:sz w:val="22"/>
          <w:szCs w:val="22"/>
          <w:u w:val="single"/>
          <w:lang w:eastAsia="ja-JP"/>
        </w:rPr>
        <w:t>4 GHz carrier frequency</w:t>
      </w:r>
    </w:p>
    <w:p w14:paraId="0ED4F80F" w14:textId="099F56B3" w:rsidR="00A14E93" w:rsidRDefault="00A14E93" w:rsidP="00A14E93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>
        <w:rPr>
          <w:rFonts w:eastAsiaTheme="minorEastAsia"/>
          <w:sz w:val="22"/>
          <w:szCs w:val="22"/>
          <w:lang w:eastAsia="ja-JP"/>
        </w:rPr>
        <w:t>igure 1 shows RSRP estimation error CDF curves for SCS = 15 kHz, and Figure 2 shows RSRP that for SCS = 30 kHz, respectively. 5%-</w:t>
      </w:r>
      <w:proofErr w:type="spellStart"/>
      <w:r>
        <w:rPr>
          <w:rFonts w:eastAsiaTheme="minorEastAsia"/>
          <w:sz w:val="22"/>
          <w:szCs w:val="22"/>
          <w:lang w:eastAsia="ja-JP"/>
        </w:rPr>
        <w:t>ile</w:t>
      </w:r>
      <w:proofErr w:type="spellEnd"/>
      <w:r w:rsidR="005A1785">
        <w:rPr>
          <w:rFonts w:eastAsiaTheme="minorEastAsia" w:hint="eastAsia"/>
          <w:sz w:val="22"/>
          <w:szCs w:val="22"/>
          <w:lang w:eastAsia="ja-JP"/>
        </w:rPr>
        <w:t>, 50%</w:t>
      </w:r>
      <w:r w:rsidR="003B7563">
        <w:rPr>
          <w:rFonts w:eastAsiaTheme="minorEastAsia" w:hint="eastAsia"/>
          <w:sz w:val="22"/>
          <w:szCs w:val="22"/>
          <w:lang w:eastAsia="ja-JP"/>
        </w:rPr>
        <w:t>-</w:t>
      </w:r>
      <w:proofErr w:type="spellStart"/>
      <w:r w:rsidR="005A1785">
        <w:rPr>
          <w:rFonts w:eastAsiaTheme="minorEastAsia" w:hint="eastAsia"/>
          <w:sz w:val="22"/>
          <w:szCs w:val="22"/>
          <w:lang w:eastAsia="ja-JP"/>
        </w:rPr>
        <w:t>ile</w:t>
      </w:r>
      <w:proofErr w:type="spellEnd"/>
      <w:r w:rsidR="005A1785">
        <w:rPr>
          <w:rFonts w:eastAsiaTheme="minorEastAsia" w:hint="eastAsia"/>
          <w:sz w:val="22"/>
          <w:szCs w:val="22"/>
          <w:lang w:eastAsia="ja-JP"/>
        </w:rPr>
        <w:t>, and 95</w:t>
      </w:r>
      <w:r>
        <w:rPr>
          <w:rFonts w:eastAsiaTheme="minorEastAsia"/>
          <w:sz w:val="22"/>
          <w:szCs w:val="22"/>
          <w:lang w:eastAsia="ja-JP"/>
        </w:rPr>
        <w:t>%-</w:t>
      </w:r>
      <w:proofErr w:type="spellStart"/>
      <w:r>
        <w:rPr>
          <w:rFonts w:eastAsiaTheme="minorEastAsia"/>
          <w:sz w:val="22"/>
          <w:szCs w:val="22"/>
          <w:lang w:eastAsia="ja-JP"/>
        </w:rPr>
        <w:t>ile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CDF values of RSRP estimation error are summarized in Table I.</w:t>
      </w:r>
    </w:p>
    <w:p w14:paraId="1B3D0396" w14:textId="77777777" w:rsidR="00A14E93" w:rsidRDefault="00A14E93" w:rsidP="00A14E93">
      <w:pPr>
        <w:jc w:val="both"/>
        <w:rPr>
          <w:rFonts w:eastAsiaTheme="minorEastAsia"/>
          <w:sz w:val="22"/>
          <w:szCs w:val="22"/>
          <w:lang w:eastAsia="ja-JP"/>
        </w:rPr>
      </w:pPr>
    </w:p>
    <w:p w14:paraId="0EBF4472" w14:textId="6316443B" w:rsidR="00A14E93" w:rsidRDefault="00732521" w:rsidP="00A14E93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0426B6C9" wp14:editId="20C88D01">
            <wp:extent cx="6516000" cy="2573773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000" cy="257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190AB" w14:textId="54520432" w:rsidR="00A14E93" w:rsidRDefault="00A14E93" w:rsidP="00A14E93">
      <w:pPr>
        <w:spacing w:after="120"/>
        <w:jc w:val="center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Figure 1: RSRP estimation error CDF curves (SCS=15 kHz, </w:t>
      </w:r>
      <w:r w:rsidR="00CC5EFD">
        <w:rPr>
          <w:rFonts w:eastAsia="ＭＳ 明朝" w:hint="eastAsia"/>
          <w:sz w:val="22"/>
          <w:lang w:val="en-US" w:eastAsia="ja-JP"/>
        </w:rPr>
        <w:t>left: EPA5, right: ETU30</w:t>
      </w:r>
      <w:r>
        <w:rPr>
          <w:rFonts w:eastAsia="ＭＳ 明朝" w:hint="eastAsia"/>
          <w:sz w:val="22"/>
          <w:lang w:val="en-US" w:eastAsia="ja-JP"/>
        </w:rPr>
        <w:t>)</w:t>
      </w:r>
    </w:p>
    <w:p w14:paraId="6907E65B" w14:textId="4181A524" w:rsidR="00A14E93" w:rsidRPr="00DC7EFD" w:rsidRDefault="00732521" w:rsidP="00732521">
      <w:pPr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lastRenderedPageBreak/>
        <w:drawing>
          <wp:inline distT="0" distB="0" distL="0" distR="0" wp14:anchorId="7728F4BA" wp14:editId="46CC2ADA">
            <wp:extent cx="3286664" cy="2464998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880" cy="247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D2306" w14:textId="25BB2C49" w:rsidR="00A14E93" w:rsidRDefault="00A14E93" w:rsidP="00A14E93">
      <w:pPr>
        <w:spacing w:after="120"/>
        <w:jc w:val="center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Figure </w:t>
      </w:r>
      <w:r>
        <w:rPr>
          <w:rFonts w:eastAsia="ＭＳ 明朝"/>
          <w:sz w:val="22"/>
          <w:lang w:val="en-US" w:eastAsia="ja-JP"/>
        </w:rPr>
        <w:t>2</w:t>
      </w:r>
      <w:r>
        <w:rPr>
          <w:rFonts w:eastAsia="ＭＳ 明朝" w:hint="eastAsia"/>
          <w:sz w:val="22"/>
          <w:lang w:val="en-US" w:eastAsia="ja-JP"/>
        </w:rPr>
        <w:t>: RSRP estimation error CDF curves (</w:t>
      </w:r>
      <w:r w:rsidR="00CC5EFD">
        <w:rPr>
          <w:rFonts w:eastAsia="ＭＳ 明朝" w:hint="eastAsia"/>
          <w:sz w:val="22"/>
          <w:lang w:val="en-US" w:eastAsia="ja-JP"/>
        </w:rPr>
        <w:t>SCS=30 kHz, EPA5</w:t>
      </w:r>
      <w:r>
        <w:rPr>
          <w:rFonts w:eastAsia="ＭＳ 明朝" w:hint="eastAsia"/>
          <w:sz w:val="22"/>
          <w:lang w:val="en-US" w:eastAsia="ja-JP"/>
        </w:rPr>
        <w:t>)</w:t>
      </w:r>
    </w:p>
    <w:p w14:paraId="4BD58195" w14:textId="272F6A9D" w:rsidR="00A14E93" w:rsidRPr="004C7405" w:rsidRDefault="00A14E93" w:rsidP="00CC5EFD">
      <w:pPr>
        <w:spacing w:before="240" w:after="120"/>
        <w:jc w:val="center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Table I: </w:t>
      </w:r>
      <w:r>
        <w:rPr>
          <w:rFonts w:eastAsia="ＭＳ 明朝" w:hint="eastAsia"/>
          <w:sz w:val="22"/>
          <w:lang w:eastAsia="ja-JP"/>
        </w:rPr>
        <w:t>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 w:rsidR="00CC5EFD">
        <w:rPr>
          <w:rFonts w:eastAsia="ＭＳ 明朝" w:hint="eastAsia"/>
          <w:sz w:val="22"/>
          <w:lang w:eastAsia="ja-JP"/>
        </w:rPr>
        <w:t>,</w:t>
      </w:r>
      <w:r>
        <w:rPr>
          <w:rFonts w:eastAsia="ＭＳ 明朝" w:hint="eastAsia"/>
          <w:sz w:val="22"/>
          <w:lang w:eastAsia="ja-JP"/>
        </w:rPr>
        <w:t xml:space="preserve"> </w:t>
      </w:r>
      <w:r w:rsidR="00CC5EFD">
        <w:rPr>
          <w:rFonts w:eastAsia="ＭＳ 明朝" w:hint="eastAsia"/>
          <w:sz w:val="22"/>
          <w:lang w:eastAsia="ja-JP"/>
        </w:rPr>
        <w:t>50%-</w:t>
      </w:r>
      <w:proofErr w:type="spellStart"/>
      <w:r w:rsidR="00CC5EFD">
        <w:rPr>
          <w:rFonts w:eastAsia="ＭＳ 明朝" w:hint="eastAsia"/>
          <w:sz w:val="22"/>
          <w:lang w:eastAsia="ja-JP"/>
        </w:rPr>
        <w:t>ile</w:t>
      </w:r>
      <w:proofErr w:type="spellEnd"/>
      <w:r w:rsidR="00CC5EFD">
        <w:rPr>
          <w:rFonts w:eastAsia="ＭＳ 明朝" w:hint="eastAsia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>and 95%-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>
        <w:rPr>
          <w:rFonts w:eastAsia="ＭＳ 明朝" w:hint="eastAsia"/>
          <w:sz w:val="22"/>
          <w:lang w:eastAsia="ja-JP"/>
        </w:rPr>
        <w:t xml:space="preserve"> CDF values of RSRP error for SCS = </w:t>
      </w:r>
      <w:r w:rsidR="00CC5EFD">
        <w:rPr>
          <w:rFonts w:eastAsia="ＭＳ 明朝" w:hint="eastAsia"/>
          <w:sz w:val="22"/>
          <w:lang w:eastAsia="ja-JP"/>
        </w:rPr>
        <w:t xml:space="preserve">15 kHz and </w:t>
      </w:r>
      <w:r>
        <w:rPr>
          <w:rFonts w:eastAsia="ＭＳ 明朝" w:hint="eastAsia"/>
          <w:sz w:val="22"/>
          <w:lang w:eastAsia="ja-JP"/>
        </w:rPr>
        <w:t>30 kHz</w:t>
      </w:r>
    </w:p>
    <w:tbl>
      <w:tblPr>
        <w:tblW w:w="4753" w:type="pct"/>
        <w:jc w:val="center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971"/>
        <w:gridCol w:w="1872"/>
        <w:gridCol w:w="1872"/>
        <w:gridCol w:w="1867"/>
      </w:tblGrid>
      <w:tr w:rsidR="00AC470B" w:rsidRPr="00A40A71" w14:paraId="6E341BCE" w14:textId="3F033A2C" w:rsidTr="00AC470B">
        <w:trPr>
          <w:trHeight w:val="57"/>
          <w:jc w:val="center"/>
        </w:trPr>
        <w:tc>
          <w:tcPr>
            <w:tcW w:w="2072" w:type="pct"/>
            <w:shd w:val="clear" w:color="auto" w:fill="auto"/>
            <w:hideMark/>
          </w:tcPr>
          <w:p w14:paraId="58D91A41" w14:textId="77777777" w:rsidR="00AC470B" w:rsidRPr="00A40A71" w:rsidRDefault="00AC470B" w:rsidP="008D025C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RSRP Error (dB)</w:t>
            </w:r>
          </w:p>
        </w:tc>
        <w:tc>
          <w:tcPr>
            <w:tcW w:w="977" w:type="pct"/>
            <w:shd w:val="clear" w:color="auto" w:fill="auto"/>
            <w:hideMark/>
          </w:tcPr>
          <w:p w14:paraId="1BD10363" w14:textId="77777777" w:rsidR="00AC470B" w:rsidRPr="00A40A71" w:rsidRDefault="00AC470B" w:rsidP="008D025C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5% CDF</w:t>
            </w:r>
          </w:p>
        </w:tc>
        <w:tc>
          <w:tcPr>
            <w:tcW w:w="977" w:type="pct"/>
            <w:shd w:val="clear" w:color="auto" w:fill="auto"/>
            <w:hideMark/>
          </w:tcPr>
          <w:p w14:paraId="3C7BA34A" w14:textId="013BCD91" w:rsidR="00AC470B" w:rsidRPr="00A40A71" w:rsidRDefault="00AC470B" w:rsidP="008D025C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 w:hint="eastAsia"/>
                <w:b/>
                <w:bCs/>
                <w:sz w:val="22"/>
                <w:lang w:val="en-US" w:eastAsia="ja-JP"/>
              </w:rPr>
              <w:t>50</w:t>
            </w: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% CDF</w:t>
            </w:r>
          </w:p>
        </w:tc>
        <w:tc>
          <w:tcPr>
            <w:tcW w:w="974" w:type="pct"/>
          </w:tcPr>
          <w:p w14:paraId="79DB8578" w14:textId="63D165C7" w:rsidR="00AC470B" w:rsidRPr="00A40A71" w:rsidRDefault="00AC470B" w:rsidP="008D025C">
            <w:pPr>
              <w:widowControl w:val="0"/>
              <w:spacing w:beforeLines="50" w:before="120" w:after="120"/>
              <w:jc w:val="center"/>
              <w:rPr>
                <w:rFonts w:eastAsia="ＭＳ 明朝"/>
                <w:b/>
                <w:bCs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95% CDF</w:t>
            </w:r>
          </w:p>
        </w:tc>
      </w:tr>
      <w:tr w:rsidR="00AC470B" w:rsidRPr="00A40A71" w14:paraId="23A362B7" w14:textId="759C447A" w:rsidTr="00AC470B">
        <w:trPr>
          <w:trHeight w:val="57"/>
          <w:jc w:val="center"/>
        </w:trPr>
        <w:tc>
          <w:tcPr>
            <w:tcW w:w="2072" w:type="pct"/>
            <w:shd w:val="clear" w:color="auto" w:fill="auto"/>
            <w:hideMark/>
          </w:tcPr>
          <w:p w14:paraId="10E4D1F5" w14:textId="250949C4" w:rsidR="00AC470B" w:rsidRPr="00A40A71" w:rsidRDefault="00AC470B" w:rsidP="00AC470B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5 MH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 SCS=15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</w:t>
            </w:r>
            <w:r>
              <w:rPr>
                <w:rFonts w:eastAsia="ＭＳ 明朝"/>
                <w:sz w:val="22"/>
                <w:lang w:val="en-US" w:eastAsia="ja-JP"/>
              </w:rPr>
              <w:t>kH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EPA5 (sync)</w:t>
            </w:r>
          </w:p>
        </w:tc>
        <w:tc>
          <w:tcPr>
            <w:tcW w:w="977" w:type="pct"/>
            <w:shd w:val="clear" w:color="auto" w:fill="auto"/>
            <w:hideMark/>
          </w:tcPr>
          <w:p w14:paraId="3557595B" w14:textId="5EF2F1E4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-1.82</w:t>
            </w:r>
          </w:p>
        </w:tc>
        <w:tc>
          <w:tcPr>
            <w:tcW w:w="977" w:type="pct"/>
            <w:shd w:val="clear" w:color="auto" w:fill="auto"/>
            <w:hideMark/>
          </w:tcPr>
          <w:p w14:paraId="730BB81F" w14:textId="046CD425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-0.10</w:t>
            </w:r>
          </w:p>
        </w:tc>
        <w:tc>
          <w:tcPr>
            <w:tcW w:w="974" w:type="pct"/>
          </w:tcPr>
          <w:p w14:paraId="06FBEE24" w14:textId="7A7C194A" w:rsidR="00AC470B" w:rsidRPr="00967EFA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1.49</w:t>
            </w:r>
          </w:p>
        </w:tc>
      </w:tr>
      <w:tr w:rsidR="00AC470B" w:rsidRPr="00A40A71" w14:paraId="73213292" w14:textId="09EB8B43" w:rsidTr="00AC470B">
        <w:trPr>
          <w:trHeight w:val="57"/>
          <w:jc w:val="center"/>
        </w:trPr>
        <w:tc>
          <w:tcPr>
            <w:tcW w:w="2072" w:type="pct"/>
            <w:shd w:val="clear" w:color="auto" w:fill="auto"/>
            <w:hideMark/>
          </w:tcPr>
          <w:p w14:paraId="2B6A3F58" w14:textId="723F4809" w:rsidR="00AC470B" w:rsidRPr="00A40A71" w:rsidRDefault="00AC470B" w:rsidP="00AC470B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5 MH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 SCS=15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</w:t>
            </w:r>
            <w:r>
              <w:rPr>
                <w:rFonts w:eastAsia="ＭＳ 明朝"/>
                <w:sz w:val="22"/>
                <w:lang w:val="en-US" w:eastAsia="ja-JP"/>
              </w:rPr>
              <w:t>kH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ETU30 (sync)</w:t>
            </w:r>
          </w:p>
        </w:tc>
        <w:tc>
          <w:tcPr>
            <w:tcW w:w="977" w:type="pct"/>
            <w:shd w:val="clear" w:color="auto" w:fill="auto"/>
            <w:hideMark/>
          </w:tcPr>
          <w:p w14:paraId="260CCE8A" w14:textId="1E733E79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</w:t>
            </w:r>
            <w:r>
              <w:rPr>
                <w:rFonts w:eastAsia="ＭＳ 明朝" w:hint="eastAsia"/>
                <w:sz w:val="22"/>
                <w:lang w:val="en-US" w:eastAsia="ja-JP"/>
              </w:rPr>
              <w:t>2.57</w:t>
            </w:r>
          </w:p>
        </w:tc>
        <w:tc>
          <w:tcPr>
            <w:tcW w:w="977" w:type="pct"/>
            <w:shd w:val="clear" w:color="auto" w:fill="auto"/>
            <w:hideMark/>
          </w:tcPr>
          <w:p w14:paraId="545C471E" w14:textId="234BAAEF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C470B">
              <w:rPr>
                <w:rFonts w:eastAsia="ＭＳ 明朝"/>
                <w:sz w:val="22"/>
                <w:lang w:val="en-US" w:eastAsia="ja-JP"/>
              </w:rPr>
              <w:t>-</w:t>
            </w:r>
            <w:r>
              <w:rPr>
                <w:rFonts w:eastAsia="ＭＳ 明朝" w:hint="eastAsia"/>
                <w:sz w:val="22"/>
                <w:lang w:val="en-US" w:eastAsia="ja-JP"/>
              </w:rPr>
              <w:t>0.10</w:t>
            </w:r>
          </w:p>
        </w:tc>
        <w:tc>
          <w:tcPr>
            <w:tcW w:w="974" w:type="pct"/>
          </w:tcPr>
          <w:p w14:paraId="2C4A34F3" w14:textId="3483EC5D" w:rsidR="00AC470B" w:rsidRPr="00967EFA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1.</w:t>
            </w:r>
            <w:r>
              <w:rPr>
                <w:rFonts w:eastAsia="ＭＳ 明朝" w:hint="eastAsia"/>
                <w:sz w:val="22"/>
                <w:lang w:val="en-US" w:eastAsia="ja-JP"/>
              </w:rPr>
              <w:t>59</w:t>
            </w:r>
          </w:p>
        </w:tc>
      </w:tr>
      <w:tr w:rsidR="00AC470B" w:rsidRPr="00A40A71" w14:paraId="0FD69675" w14:textId="35DE1D2E" w:rsidTr="00AC470B">
        <w:trPr>
          <w:trHeight w:val="57"/>
          <w:jc w:val="center"/>
        </w:trPr>
        <w:tc>
          <w:tcPr>
            <w:tcW w:w="2072" w:type="pct"/>
            <w:shd w:val="clear" w:color="auto" w:fill="auto"/>
            <w:hideMark/>
          </w:tcPr>
          <w:p w14:paraId="57B50B9E" w14:textId="63B35873" w:rsidR="00AC470B" w:rsidRPr="00A40A71" w:rsidRDefault="00AC470B" w:rsidP="008D025C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10MH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>
              <w:rPr>
                <w:rFonts w:eastAsia="ＭＳ 明朝"/>
                <w:sz w:val="22"/>
                <w:lang w:val="en-US" w:eastAsia="ja-JP"/>
              </w:rPr>
              <w:t>, SCS=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30 </w:t>
            </w:r>
            <w:r>
              <w:rPr>
                <w:rFonts w:eastAsia="ＭＳ 明朝"/>
                <w:sz w:val="22"/>
                <w:lang w:val="en-US" w:eastAsia="ja-JP"/>
              </w:rPr>
              <w:t>kH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EPA5 (sync)</w:t>
            </w:r>
          </w:p>
        </w:tc>
        <w:tc>
          <w:tcPr>
            <w:tcW w:w="977" w:type="pct"/>
            <w:shd w:val="clear" w:color="auto" w:fill="auto"/>
            <w:hideMark/>
          </w:tcPr>
          <w:p w14:paraId="578B9E70" w14:textId="6A3EECD6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</w:t>
            </w:r>
            <w:r>
              <w:rPr>
                <w:rFonts w:eastAsia="ＭＳ 明朝" w:hint="eastAsia"/>
                <w:sz w:val="22"/>
                <w:lang w:val="en-US" w:eastAsia="ja-JP"/>
              </w:rPr>
              <w:t>2</w:t>
            </w:r>
            <w:r>
              <w:rPr>
                <w:rFonts w:eastAsia="ＭＳ 明朝"/>
                <w:sz w:val="22"/>
                <w:lang w:val="en-US" w:eastAsia="ja-JP"/>
              </w:rPr>
              <w:t>.</w:t>
            </w:r>
            <w:r>
              <w:rPr>
                <w:rFonts w:eastAsia="ＭＳ 明朝" w:hint="eastAsia"/>
                <w:sz w:val="22"/>
                <w:lang w:val="en-US" w:eastAsia="ja-JP"/>
              </w:rPr>
              <w:t>93</w:t>
            </w:r>
          </w:p>
        </w:tc>
        <w:tc>
          <w:tcPr>
            <w:tcW w:w="977" w:type="pct"/>
            <w:shd w:val="clear" w:color="auto" w:fill="auto"/>
            <w:hideMark/>
          </w:tcPr>
          <w:p w14:paraId="224A1A10" w14:textId="7D716AE2" w:rsidR="00AC470B" w:rsidRPr="00A40A71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-0.</w:t>
            </w:r>
            <w:r>
              <w:rPr>
                <w:rFonts w:eastAsia="ＭＳ 明朝" w:hint="eastAsia"/>
                <w:sz w:val="22"/>
                <w:lang w:val="en-US" w:eastAsia="ja-JP"/>
              </w:rPr>
              <w:t>22</w:t>
            </w:r>
          </w:p>
        </w:tc>
        <w:tc>
          <w:tcPr>
            <w:tcW w:w="974" w:type="pct"/>
          </w:tcPr>
          <w:p w14:paraId="25122B74" w14:textId="5C2849B2" w:rsidR="00AC470B" w:rsidRPr="00967EFA" w:rsidRDefault="00AC470B" w:rsidP="00AC470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1.4</w:t>
            </w:r>
            <w:r>
              <w:rPr>
                <w:rFonts w:eastAsia="ＭＳ 明朝" w:hint="eastAsia"/>
                <w:sz w:val="22"/>
                <w:lang w:val="en-US" w:eastAsia="ja-JP"/>
              </w:rPr>
              <w:t>8</w:t>
            </w:r>
          </w:p>
        </w:tc>
      </w:tr>
    </w:tbl>
    <w:p w14:paraId="1BC61304" w14:textId="77777777" w:rsidR="00A14E93" w:rsidRPr="00A65D8D" w:rsidRDefault="00A14E93" w:rsidP="00A14E93">
      <w:pPr>
        <w:spacing w:before="240" w:after="240"/>
        <w:jc w:val="both"/>
        <w:rPr>
          <w:rFonts w:eastAsiaTheme="minorEastAsia"/>
          <w:sz w:val="22"/>
          <w:szCs w:val="22"/>
          <w:u w:val="single"/>
          <w:lang w:eastAsia="ja-JP"/>
        </w:rPr>
      </w:pPr>
      <w:r w:rsidRPr="00A65D8D">
        <w:rPr>
          <w:rFonts w:eastAsiaTheme="minorEastAsia"/>
          <w:sz w:val="22"/>
          <w:szCs w:val="22"/>
          <w:u w:val="single"/>
          <w:lang w:eastAsia="ja-JP"/>
        </w:rPr>
        <w:t xml:space="preserve">Results on </w:t>
      </w:r>
      <w:r>
        <w:rPr>
          <w:rFonts w:eastAsiaTheme="minorEastAsia"/>
          <w:sz w:val="22"/>
          <w:szCs w:val="22"/>
          <w:u w:val="single"/>
          <w:lang w:eastAsia="ja-JP"/>
        </w:rPr>
        <w:t>30 GHz carrier frequency</w:t>
      </w:r>
    </w:p>
    <w:p w14:paraId="18D45247" w14:textId="2D69B18D" w:rsidR="00A14E93" w:rsidRDefault="00A14E93" w:rsidP="00A14E93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>
        <w:rPr>
          <w:rFonts w:eastAsiaTheme="minorEastAsia"/>
          <w:sz w:val="22"/>
          <w:szCs w:val="22"/>
          <w:lang w:eastAsia="ja-JP"/>
        </w:rPr>
        <w:t xml:space="preserve">igure 3 </w:t>
      </w:r>
      <w:r w:rsidR="00AB3F0F">
        <w:rPr>
          <w:rFonts w:eastAsiaTheme="minorEastAsia" w:hint="eastAsia"/>
          <w:sz w:val="22"/>
          <w:szCs w:val="22"/>
          <w:lang w:eastAsia="ja-JP"/>
        </w:rPr>
        <w:t xml:space="preserve">and Figure 4 </w:t>
      </w:r>
      <w:r>
        <w:rPr>
          <w:rFonts w:eastAsiaTheme="minorEastAsia"/>
          <w:sz w:val="22"/>
          <w:szCs w:val="22"/>
          <w:lang w:eastAsia="ja-JP"/>
        </w:rPr>
        <w:t>show RSRP estimation error CDF curves for SCS = 120 kHz</w:t>
      </w:r>
      <w:r w:rsidR="00AB3F0F">
        <w:rPr>
          <w:rFonts w:eastAsiaTheme="minorEastAsia" w:hint="eastAsia"/>
          <w:sz w:val="22"/>
          <w:szCs w:val="22"/>
          <w:lang w:eastAsia="ja-JP"/>
        </w:rPr>
        <w:t xml:space="preserve"> and </w:t>
      </w:r>
      <w:r w:rsidR="00AB3F0F">
        <w:rPr>
          <w:rFonts w:eastAsiaTheme="minorEastAsia"/>
          <w:sz w:val="22"/>
          <w:szCs w:val="22"/>
          <w:lang w:eastAsia="ja-JP"/>
        </w:rPr>
        <w:t>240 kHz</w:t>
      </w:r>
      <w:r>
        <w:rPr>
          <w:rFonts w:eastAsiaTheme="minorEastAsia"/>
          <w:sz w:val="22"/>
          <w:szCs w:val="22"/>
          <w:lang w:eastAsia="ja-JP"/>
        </w:rPr>
        <w:t>. 5%-</w:t>
      </w:r>
      <w:proofErr w:type="spellStart"/>
      <w:r>
        <w:rPr>
          <w:rFonts w:eastAsiaTheme="minorEastAsia"/>
          <w:sz w:val="22"/>
          <w:szCs w:val="22"/>
          <w:lang w:eastAsia="ja-JP"/>
        </w:rPr>
        <w:t>ile</w:t>
      </w:r>
      <w:proofErr w:type="spellEnd"/>
      <w:r w:rsidR="005A1785">
        <w:rPr>
          <w:rFonts w:eastAsiaTheme="minorEastAsia" w:hint="eastAsia"/>
          <w:sz w:val="22"/>
          <w:szCs w:val="22"/>
          <w:lang w:eastAsia="ja-JP"/>
        </w:rPr>
        <w:t>, 50%-</w:t>
      </w:r>
      <w:proofErr w:type="spellStart"/>
      <w:r w:rsidR="005A1785">
        <w:rPr>
          <w:rFonts w:eastAsiaTheme="minorEastAsia" w:hint="eastAsia"/>
          <w:sz w:val="22"/>
          <w:szCs w:val="22"/>
          <w:lang w:eastAsia="ja-JP"/>
        </w:rPr>
        <w:t>ile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and 95%-</w:t>
      </w:r>
      <w:proofErr w:type="spellStart"/>
      <w:r>
        <w:rPr>
          <w:rFonts w:eastAsiaTheme="minorEastAsia"/>
          <w:sz w:val="22"/>
          <w:szCs w:val="22"/>
          <w:lang w:eastAsia="ja-JP"/>
        </w:rPr>
        <w:t>ile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CDF values of RSRP estimation error are summarized in Table II.</w:t>
      </w:r>
    </w:p>
    <w:p w14:paraId="24652EC2" w14:textId="77777777" w:rsidR="00A14E93" w:rsidRPr="002A53F7" w:rsidRDefault="00A14E93" w:rsidP="00A14E93">
      <w:pPr>
        <w:jc w:val="both"/>
        <w:rPr>
          <w:rFonts w:eastAsiaTheme="minorEastAsia"/>
          <w:sz w:val="22"/>
          <w:szCs w:val="22"/>
          <w:lang w:eastAsia="ja-JP"/>
        </w:rPr>
      </w:pPr>
    </w:p>
    <w:p w14:paraId="58BF8E75" w14:textId="3A0AC5CF" w:rsidR="00A14E93" w:rsidRDefault="005F3F4C" w:rsidP="00A14E93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020DD41F" wp14:editId="69FA15E5">
            <wp:extent cx="6456459" cy="253428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71" cy="253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9115E" w14:textId="1F1E9E57" w:rsidR="00A14E93" w:rsidRDefault="00A14E93" w:rsidP="00A14E93">
      <w:pPr>
        <w:spacing w:after="120"/>
        <w:jc w:val="center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Figure </w:t>
      </w:r>
      <w:r>
        <w:rPr>
          <w:rFonts w:eastAsia="ＭＳ 明朝"/>
          <w:sz w:val="22"/>
          <w:lang w:val="en-US" w:eastAsia="ja-JP"/>
        </w:rPr>
        <w:t>3</w:t>
      </w:r>
      <w:r>
        <w:rPr>
          <w:rFonts w:eastAsia="ＭＳ 明朝" w:hint="eastAsia"/>
          <w:sz w:val="22"/>
          <w:lang w:val="en-US" w:eastAsia="ja-JP"/>
        </w:rPr>
        <w:t>: RSRP estimation error CDF curves (</w:t>
      </w:r>
      <w:r w:rsidR="00AB3F0F">
        <w:rPr>
          <w:rFonts w:eastAsia="ＭＳ 明朝" w:hint="eastAsia"/>
          <w:sz w:val="22"/>
          <w:lang w:val="en-US" w:eastAsia="ja-JP"/>
        </w:rPr>
        <w:t xml:space="preserve">left: </w:t>
      </w:r>
      <w:r w:rsidR="00CC5EFD">
        <w:rPr>
          <w:rFonts w:eastAsia="ＭＳ 明朝" w:hint="eastAsia"/>
          <w:sz w:val="22"/>
          <w:lang w:val="en-US" w:eastAsia="ja-JP"/>
        </w:rPr>
        <w:t>SCS=120 kHz,</w:t>
      </w:r>
      <w:r w:rsidR="00AB3F0F">
        <w:rPr>
          <w:rFonts w:eastAsia="ＭＳ 明朝" w:hint="eastAsia"/>
          <w:sz w:val="22"/>
          <w:lang w:val="en-US" w:eastAsia="ja-JP"/>
        </w:rPr>
        <w:t xml:space="preserve"> right: SCS=240 kHz,</w:t>
      </w:r>
      <w:r w:rsidR="00CC5EFD">
        <w:rPr>
          <w:rFonts w:eastAsia="ＭＳ 明朝" w:hint="eastAsia"/>
          <w:sz w:val="22"/>
          <w:lang w:val="en-US" w:eastAsia="ja-JP"/>
        </w:rPr>
        <w:t xml:space="preserve"> CDL-C (3 km/h)</w:t>
      </w:r>
      <w:r>
        <w:rPr>
          <w:rFonts w:eastAsia="ＭＳ 明朝" w:hint="eastAsia"/>
          <w:sz w:val="22"/>
          <w:lang w:val="en-US" w:eastAsia="ja-JP"/>
        </w:rPr>
        <w:t>)</w:t>
      </w:r>
    </w:p>
    <w:p w14:paraId="07AC2E73" w14:textId="105E1CDA" w:rsidR="00A14E93" w:rsidRDefault="00FB3BD4" w:rsidP="00A14E93">
      <w:pPr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lastRenderedPageBreak/>
        <w:drawing>
          <wp:inline distT="0" distB="0" distL="0" distR="0" wp14:anchorId="4614B8E2" wp14:editId="54944713">
            <wp:extent cx="6435306" cy="2520672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604" cy="252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EA972" w14:textId="4ACA4B4C" w:rsidR="00A14E93" w:rsidRDefault="00A14E93" w:rsidP="00A14E93">
      <w:pPr>
        <w:spacing w:after="120"/>
        <w:jc w:val="center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Figure</w:t>
      </w:r>
      <w:r>
        <w:rPr>
          <w:rFonts w:eastAsia="ＭＳ 明朝"/>
          <w:sz w:val="22"/>
          <w:lang w:val="en-US" w:eastAsia="ja-JP"/>
        </w:rPr>
        <w:t xml:space="preserve"> 4</w:t>
      </w:r>
      <w:r>
        <w:rPr>
          <w:rFonts w:eastAsia="ＭＳ 明朝" w:hint="eastAsia"/>
          <w:sz w:val="22"/>
          <w:lang w:val="en-US" w:eastAsia="ja-JP"/>
        </w:rPr>
        <w:t>: RSRP estimation error CDF curves (</w:t>
      </w:r>
      <w:r w:rsidR="00AB3F0F">
        <w:rPr>
          <w:rFonts w:eastAsia="ＭＳ 明朝" w:hint="eastAsia"/>
          <w:sz w:val="22"/>
          <w:lang w:val="en-US" w:eastAsia="ja-JP"/>
        </w:rPr>
        <w:t>left: SCS=120 kHz, right: SCS=240 kHz,</w:t>
      </w:r>
      <w:r w:rsidR="00CC5EFD">
        <w:rPr>
          <w:rFonts w:eastAsia="ＭＳ 明朝" w:hint="eastAsia"/>
          <w:sz w:val="22"/>
          <w:lang w:val="en-US" w:eastAsia="ja-JP"/>
        </w:rPr>
        <w:t xml:space="preserve"> CDL-C (</w:t>
      </w:r>
      <w:r w:rsidR="00AB3F0F">
        <w:rPr>
          <w:rFonts w:eastAsia="ＭＳ 明朝" w:hint="eastAsia"/>
          <w:sz w:val="22"/>
          <w:lang w:val="en-US" w:eastAsia="ja-JP"/>
        </w:rPr>
        <w:t>30</w:t>
      </w:r>
      <w:r w:rsidR="00CC5EFD">
        <w:rPr>
          <w:rFonts w:eastAsia="ＭＳ 明朝" w:hint="eastAsia"/>
          <w:sz w:val="22"/>
          <w:lang w:val="en-US" w:eastAsia="ja-JP"/>
        </w:rPr>
        <w:t xml:space="preserve"> km/h)</w:t>
      </w:r>
      <w:r>
        <w:rPr>
          <w:rFonts w:eastAsia="ＭＳ 明朝" w:hint="eastAsia"/>
          <w:sz w:val="22"/>
          <w:lang w:val="en-US" w:eastAsia="ja-JP"/>
        </w:rPr>
        <w:t>)</w:t>
      </w:r>
    </w:p>
    <w:p w14:paraId="5D37790B" w14:textId="15C2320D" w:rsidR="00A14E93" w:rsidRPr="00133223" w:rsidRDefault="00A14E93" w:rsidP="00F85F0A">
      <w:pPr>
        <w:spacing w:before="240" w:after="120"/>
        <w:jc w:val="center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Table </w:t>
      </w:r>
      <w:r>
        <w:rPr>
          <w:rFonts w:eastAsia="ＭＳ 明朝"/>
          <w:sz w:val="22"/>
          <w:lang w:val="en-US" w:eastAsia="ja-JP"/>
        </w:rPr>
        <w:t>II</w:t>
      </w:r>
      <w:r>
        <w:rPr>
          <w:rFonts w:eastAsia="ＭＳ 明朝" w:hint="eastAsia"/>
          <w:sz w:val="22"/>
          <w:lang w:val="en-US" w:eastAsia="ja-JP"/>
        </w:rPr>
        <w:t xml:space="preserve">: </w:t>
      </w:r>
      <w:r>
        <w:rPr>
          <w:rFonts w:eastAsia="ＭＳ 明朝" w:hint="eastAsia"/>
          <w:sz w:val="22"/>
          <w:lang w:eastAsia="ja-JP"/>
        </w:rPr>
        <w:t>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 w:rsidR="00F85F0A">
        <w:rPr>
          <w:rFonts w:eastAsia="ＭＳ 明朝" w:hint="eastAsia"/>
          <w:sz w:val="22"/>
          <w:lang w:eastAsia="ja-JP"/>
        </w:rPr>
        <w:t>, 50%-</w:t>
      </w:r>
      <w:proofErr w:type="spellStart"/>
      <w:r w:rsidR="00F85F0A">
        <w:rPr>
          <w:rFonts w:eastAsia="ＭＳ 明朝" w:hint="eastAsia"/>
          <w:sz w:val="22"/>
          <w:lang w:eastAsia="ja-JP"/>
        </w:rPr>
        <w:t>ile</w:t>
      </w:r>
      <w:proofErr w:type="spellEnd"/>
      <w:r>
        <w:rPr>
          <w:rFonts w:eastAsia="ＭＳ 明朝" w:hint="eastAsia"/>
          <w:sz w:val="22"/>
          <w:lang w:eastAsia="ja-JP"/>
        </w:rPr>
        <w:t xml:space="preserve"> and 95%-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>
        <w:rPr>
          <w:rFonts w:eastAsia="ＭＳ 明朝" w:hint="eastAsia"/>
          <w:sz w:val="22"/>
          <w:lang w:eastAsia="ja-JP"/>
        </w:rPr>
        <w:t xml:space="preserve"> CDF values of RSRP error for the case of SCS = 120 kHz</w:t>
      </w:r>
      <w:r w:rsidR="00F2335C">
        <w:rPr>
          <w:rFonts w:eastAsia="ＭＳ 明朝" w:hint="eastAsia"/>
          <w:sz w:val="22"/>
          <w:lang w:eastAsia="ja-JP"/>
        </w:rPr>
        <w:t xml:space="preserve"> and 240 kHz</w:t>
      </w:r>
    </w:p>
    <w:tbl>
      <w:tblPr>
        <w:tblW w:w="5000" w:type="pct"/>
        <w:jc w:val="center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543"/>
        <w:gridCol w:w="1847"/>
        <w:gridCol w:w="1849"/>
        <w:gridCol w:w="1841"/>
      </w:tblGrid>
      <w:tr w:rsidR="000E2205" w:rsidRPr="00A40A71" w14:paraId="4102B9DF" w14:textId="77777777" w:rsidTr="00F2335C">
        <w:trPr>
          <w:trHeight w:val="57"/>
          <w:jc w:val="center"/>
        </w:trPr>
        <w:tc>
          <w:tcPr>
            <w:tcW w:w="2253" w:type="pct"/>
            <w:shd w:val="clear" w:color="auto" w:fill="auto"/>
            <w:hideMark/>
          </w:tcPr>
          <w:p w14:paraId="0E99038A" w14:textId="77777777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RSRP Error (dB)</w:t>
            </w:r>
          </w:p>
        </w:tc>
        <w:tc>
          <w:tcPr>
            <w:tcW w:w="916" w:type="pct"/>
            <w:shd w:val="clear" w:color="auto" w:fill="auto"/>
            <w:hideMark/>
          </w:tcPr>
          <w:p w14:paraId="1F2973E4" w14:textId="77777777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5% CDF</w:t>
            </w:r>
          </w:p>
        </w:tc>
        <w:tc>
          <w:tcPr>
            <w:tcW w:w="917" w:type="pct"/>
            <w:shd w:val="clear" w:color="auto" w:fill="auto"/>
            <w:hideMark/>
          </w:tcPr>
          <w:p w14:paraId="144FB27F" w14:textId="77777777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 w:hint="eastAsia"/>
                <w:b/>
                <w:bCs/>
                <w:sz w:val="22"/>
                <w:lang w:val="en-US" w:eastAsia="ja-JP"/>
              </w:rPr>
              <w:t>50</w:t>
            </w: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% CDF</w:t>
            </w:r>
          </w:p>
        </w:tc>
        <w:tc>
          <w:tcPr>
            <w:tcW w:w="913" w:type="pct"/>
          </w:tcPr>
          <w:p w14:paraId="507F5C3F" w14:textId="77777777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b/>
                <w:bCs/>
                <w:sz w:val="22"/>
                <w:lang w:val="en-US" w:eastAsia="ja-JP"/>
              </w:rPr>
            </w:pPr>
            <w:r w:rsidRPr="00A40A71">
              <w:rPr>
                <w:rFonts w:eastAsia="ＭＳ 明朝"/>
                <w:b/>
                <w:bCs/>
                <w:sz w:val="22"/>
                <w:lang w:val="en-US" w:eastAsia="ja-JP"/>
              </w:rPr>
              <w:t>95% CDF</w:t>
            </w:r>
          </w:p>
        </w:tc>
      </w:tr>
      <w:tr w:rsidR="000E2205" w:rsidRPr="00A40A71" w14:paraId="5842B145" w14:textId="77777777" w:rsidTr="00F2335C">
        <w:trPr>
          <w:trHeight w:val="57"/>
          <w:jc w:val="center"/>
        </w:trPr>
        <w:tc>
          <w:tcPr>
            <w:tcW w:w="2253" w:type="pct"/>
            <w:shd w:val="clear" w:color="auto" w:fill="auto"/>
            <w:hideMark/>
          </w:tcPr>
          <w:p w14:paraId="20A189D0" w14:textId="0D1B14C2" w:rsidR="000E2205" w:rsidRPr="000E2205" w:rsidRDefault="000E2205" w:rsidP="00937440">
            <w:pPr>
              <w:widowControl w:val="0"/>
              <w:spacing w:beforeLines="50" w:before="120" w:after="120"/>
              <w:rPr>
                <w:rFonts w:eastAsia="ＭＳ 明朝"/>
                <w:sz w:val="22"/>
                <w:highlight w:val="yellow"/>
                <w:lang w:val="en-US" w:eastAsia="ja-JP"/>
              </w:rPr>
            </w:pPr>
            <w:r w:rsidRPr="004805C0">
              <w:rPr>
                <w:rFonts w:eastAsia="ＭＳ 明朝" w:hint="eastAsia"/>
                <w:sz w:val="22"/>
                <w:lang w:val="en-US" w:eastAsia="ja-JP"/>
              </w:rPr>
              <w:t>50</w:t>
            </w:r>
            <w:r w:rsidRPr="004805C0">
              <w:rPr>
                <w:rFonts w:eastAsia="ＭＳ 明朝"/>
                <w:sz w:val="22"/>
                <w:lang w:val="en-US" w:eastAsia="ja-JP"/>
              </w:rPr>
              <w:t xml:space="preserve"> MH</w:t>
            </w:r>
            <w:r w:rsidRPr="004805C0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4805C0">
              <w:rPr>
                <w:rFonts w:eastAsia="ＭＳ 明朝"/>
                <w:sz w:val="22"/>
                <w:lang w:val="en-US" w:eastAsia="ja-JP"/>
              </w:rPr>
              <w:t>, SCS=1</w:t>
            </w:r>
            <w:r w:rsidRPr="004805C0">
              <w:rPr>
                <w:rFonts w:eastAsia="ＭＳ 明朝" w:hint="eastAsia"/>
                <w:sz w:val="22"/>
                <w:lang w:val="en-US" w:eastAsia="ja-JP"/>
              </w:rPr>
              <w:t xml:space="preserve">20 </w:t>
            </w:r>
            <w:r w:rsidRPr="004805C0">
              <w:rPr>
                <w:rFonts w:eastAsia="ＭＳ 明朝"/>
                <w:sz w:val="22"/>
                <w:lang w:val="en-US" w:eastAsia="ja-JP"/>
              </w:rPr>
              <w:t>kH</w:t>
            </w:r>
            <w:r w:rsidRPr="004805C0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4805C0">
              <w:rPr>
                <w:rFonts w:eastAsia="ＭＳ 明朝"/>
                <w:sz w:val="22"/>
                <w:lang w:val="en-US" w:eastAsia="ja-JP"/>
              </w:rPr>
              <w:t>,</w:t>
            </w:r>
            <w:r w:rsidRPr="004805C0">
              <w:rPr>
                <w:rFonts w:eastAsia="ＭＳ 明朝" w:hint="eastAsia"/>
                <w:sz w:val="22"/>
                <w:lang w:val="en-US" w:eastAsia="ja-JP"/>
              </w:rPr>
              <w:t xml:space="preserve"> CDL-C, 3</w:t>
            </w:r>
            <w:r w:rsidR="00B964B0" w:rsidRPr="004805C0">
              <w:rPr>
                <w:rFonts w:eastAsia="ＭＳ 明朝" w:hint="eastAsia"/>
                <w:sz w:val="22"/>
                <w:lang w:val="en-US" w:eastAsia="ja-JP"/>
              </w:rPr>
              <w:t xml:space="preserve"> </w:t>
            </w:r>
            <w:r w:rsidRPr="004805C0">
              <w:rPr>
                <w:rFonts w:eastAsia="ＭＳ 明朝" w:hint="eastAsia"/>
                <w:sz w:val="22"/>
                <w:lang w:val="en-US" w:eastAsia="ja-JP"/>
              </w:rPr>
              <w:t>km/h (sync)</w:t>
            </w:r>
          </w:p>
        </w:tc>
        <w:tc>
          <w:tcPr>
            <w:tcW w:w="916" w:type="pct"/>
            <w:shd w:val="clear" w:color="auto" w:fill="auto"/>
            <w:hideMark/>
          </w:tcPr>
          <w:p w14:paraId="7030B651" w14:textId="7F73DB27" w:rsidR="000E2205" w:rsidRPr="007F50AB" w:rsidRDefault="007F50AB" w:rsidP="000E2205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7F50AB">
              <w:rPr>
                <w:rFonts w:eastAsia="ＭＳ 明朝" w:hint="eastAsia"/>
                <w:sz w:val="22"/>
                <w:lang w:val="en-US" w:eastAsia="ja-JP"/>
              </w:rPr>
              <w:t>-2.46</w:t>
            </w:r>
          </w:p>
        </w:tc>
        <w:tc>
          <w:tcPr>
            <w:tcW w:w="917" w:type="pct"/>
            <w:shd w:val="clear" w:color="auto" w:fill="auto"/>
            <w:hideMark/>
          </w:tcPr>
          <w:p w14:paraId="17CF45C0" w14:textId="7C6DE583" w:rsidR="000E2205" w:rsidRPr="007F50AB" w:rsidRDefault="000E2205" w:rsidP="007F50AB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7F50AB">
              <w:rPr>
                <w:rFonts w:eastAsia="ＭＳ 明朝"/>
                <w:sz w:val="22"/>
                <w:lang w:val="en-US" w:eastAsia="ja-JP"/>
              </w:rPr>
              <w:t>-</w:t>
            </w:r>
            <w:r w:rsidR="007F50AB" w:rsidRPr="007F50AB">
              <w:rPr>
                <w:rFonts w:eastAsia="ＭＳ 明朝" w:hint="eastAsia"/>
                <w:sz w:val="22"/>
                <w:lang w:val="en-US" w:eastAsia="ja-JP"/>
              </w:rPr>
              <w:t>0.34</w:t>
            </w:r>
          </w:p>
        </w:tc>
        <w:tc>
          <w:tcPr>
            <w:tcW w:w="913" w:type="pct"/>
          </w:tcPr>
          <w:p w14:paraId="05B3A80D" w14:textId="7EFD6517" w:rsidR="000E2205" w:rsidRPr="007F50AB" w:rsidRDefault="007F50AB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7F50AB">
              <w:rPr>
                <w:rFonts w:eastAsia="ＭＳ 明朝" w:hint="eastAsia"/>
                <w:sz w:val="22"/>
                <w:lang w:val="en-US" w:eastAsia="ja-JP"/>
              </w:rPr>
              <w:t>1.32</w:t>
            </w:r>
          </w:p>
        </w:tc>
      </w:tr>
      <w:tr w:rsidR="000E2205" w:rsidRPr="00A40A71" w14:paraId="7D124540" w14:textId="77777777" w:rsidTr="00F2335C">
        <w:trPr>
          <w:trHeight w:val="57"/>
          <w:jc w:val="center"/>
        </w:trPr>
        <w:tc>
          <w:tcPr>
            <w:tcW w:w="2253" w:type="pct"/>
            <w:shd w:val="clear" w:color="auto" w:fill="auto"/>
            <w:hideMark/>
          </w:tcPr>
          <w:p w14:paraId="119786E6" w14:textId="62F8120B" w:rsidR="000E2205" w:rsidRPr="00A40A71" w:rsidRDefault="000E2205" w:rsidP="000E2205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 w:hint="eastAsia"/>
                <w:sz w:val="22"/>
                <w:lang w:val="en-US" w:eastAsia="ja-JP"/>
              </w:rPr>
              <w:t>50</w:t>
            </w:r>
            <w:r>
              <w:rPr>
                <w:rFonts w:eastAsia="ＭＳ 明朝"/>
                <w:sz w:val="22"/>
                <w:lang w:val="en-US" w:eastAsia="ja-JP"/>
              </w:rPr>
              <w:t xml:space="preserve"> MH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>
              <w:rPr>
                <w:rFonts w:eastAsia="ＭＳ 明朝"/>
                <w:sz w:val="22"/>
                <w:lang w:val="en-US" w:eastAsia="ja-JP"/>
              </w:rPr>
              <w:t>, SCS=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240 </w:t>
            </w:r>
            <w:r>
              <w:rPr>
                <w:rFonts w:eastAsia="ＭＳ 明朝"/>
                <w:sz w:val="22"/>
                <w:lang w:val="en-US" w:eastAsia="ja-JP"/>
              </w:rPr>
              <w:t>kH</w:t>
            </w:r>
            <w:r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A40A71">
              <w:rPr>
                <w:rFonts w:eastAsia="ＭＳ 明朝"/>
                <w:sz w:val="22"/>
                <w:lang w:val="en-US" w:eastAsia="ja-JP"/>
              </w:rPr>
              <w:t>,</w:t>
            </w:r>
            <w:r>
              <w:rPr>
                <w:rFonts w:eastAsia="ＭＳ 明朝" w:hint="eastAsia"/>
                <w:sz w:val="22"/>
                <w:lang w:val="en-US" w:eastAsia="ja-JP"/>
              </w:rPr>
              <w:t xml:space="preserve"> CDL-C, 3</w:t>
            </w:r>
            <w:r w:rsidR="00B964B0">
              <w:rPr>
                <w:rFonts w:eastAsia="ＭＳ 明朝" w:hint="eastAsia"/>
                <w:sz w:val="22"/>
                <w:lang w:val="en-US" w:eastAsia="ja-JP"/>
              </w:rPr>
              <w:t xml:space="preserve"> </w:t>
            </w:r>
            <w:r>
              <w:rPr>
                <w:rFonts w:eastAsia="ＭＳ 明朝" w:hint="eastAsia"/>
                <w:sz w:val="22"/>
                <w:lang w:val="en-US" w:eastAsia="ja-JP"/>
              </w:rPr>
              <w:t>km/h (sync)</w:t>
            </w:r>
          </w:p>
        </w:tc>
        <w:tc>
          <w:tcPr>
            <w:tcW w:w="916" w:type="pct"/>
            <w:shd w:val="clear" w:color="auto" w:fill="auto"/>
            <w:hideMark/>
          </w:tcPr>
          <w:p w14:paraId="7D1EEF6E" w14:textId="3F96EBF2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-</w:t>
            </w:r>
            <w:r>
              <w:rPr>
                <w:rFonts w:eastAsia="ＭＳ 明朝" w:hint="eastAsia"/>
                <w:sz w:val="22"/>
                <w:lang w:val="en-US" w:eastAsia="ja-JP"/>
              </w:rPr>
              <w:t>2.22</w:t>
            </w:r>
          </w:p>
        </w:tc>
        <w:tc>
          <w:tcPr>
            <w:tcW w:w="917" w:type="pct"/>
            <w:shd w:val="clear" w:color="auto" w:fill="auto"/>
            <w:hideMark/>
          </w:tcPr>
          <w:p w14:paraId="26D452E9" w14:textId="79DB89FF" w:rsidR="000E2205" w:rsidRPr="00A40A71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AC470B">
              <w:rPr>
                <w:rFonts w:eastAsia="ＭＳ 明朝"/>
                <w:sz w:val="22"/>
                <w:lang w:val="en-US" w:eastAsia="ja-JP"/>
              </w:rPr>
              <w:t>-</w:t>
            </w:r>
            <w:r>
              <w:rPr>
                <w:rFonts w:eastAsia="ＭＳ 明朝" w:hint="eastAsia"/>
                <w:sz w:val="22"/>
                <w:lang w:val="en-US" w:eastAsia="ja-JP"/>
              </w:rPr>
              <w:t>0.20</w:t>
            </w:r>
          </w:p>
        </w:tc>
        <w:tc>
          <w:tcPr>
            <w:tcW w:w="913" w:type="pct"/>
          </w:tcPr>
          <w:p w14:paraId="3A7D898A" w14:textId="33C95B96" w:rsidR="000E2205" w:rsidRPr="00967EFA" w:rsidRDefault="000E2205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>
              <w:rPr>
                <w:rFonts w:eastAsia="ＭＳ 明朝"/>
                <w:sz w:val="22"/>
                <w:lang w:val="en-US" w:eastAsia="ja-JP"/>
              </w:rPr>
              <w:t>1.</w:t>
            </w:r>
            <w:r>
              <w:rPr>
                <w:rFonts w:eastAsia="ＭＳ 明朝" w:hint="eastAsia"/>
                <w:sz w:val="22"/>
                <w:lang w:val="en-US" w:eastAsia="ja-JP"/>
              </w:rPr>
              <w:t>19</w:t>
            </w:r>
          </w:p>
        </w:tc>
      </w:tr>
      <w:tr w:rsidR="00F2335C" w:rsidRPr="00A40A71" w14:paraId="683F7E91" w14:textId="77777777" w:rsidTr="00F2335C">
        <w:trPr>
          <w:trHeight w:val="57"/>
          <w:jc w:val="center"/>
        </w:trPr>
        <w:tc>
          <w:tcPr>
            <w:tcW w:w="2253" w:type="pct"/>
            <w:shd w:val="clear" w:color="auto" w:fill="auto"/>
          </w:tcPr>
          <w:p w14:paraId="00CAB8A2" w14:textId="49F38B69" w:rsidR="00F2335C" w:rsidRPr="009709EE" w:rsidRDefault="00F2335C" w:rsidP="000E2205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50</w:t>
            </w:r>
            <w:r w:rsidRPr="009709EE">
              <w:rPr>
                <w:rFonts w:eastAsia="ＭＳ 明朝"/>
                <w:sz w:val="22"/>
                <w:lang w:val="en-US" w:eastAsia="ja-JP"/>
              </w:rPr>
              <w:t xml:space="preserve"> MH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9709EE">
              <w:rPr>
                <w:rFonts w:eastAsia="ＭＳ 明朝"/>
                <w:sz w:val="22"/>
                <w:lang w:val="en-US" w:eastAsia="ja-JP"/>
              </w:rPr>
              <w:t>, SCS=1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 xml:space="preserve">20 </w:t>
            </w:r>
            <w:r w:rsidRPr="009709EE">
              <w:rPr>
                <w:rFonts w:eastAsia="ＭＳ 明朝"/>
                <w:sz w:val="22"/>
                <w:lang w:val="en-US" w:eastAsia="ja-JP"/>
              </w:rPr>
              <w:t>kH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9709EE">
              <w:rPr>
                <w:rFonts w:eastAsia="ＭＳ 明朝"/>
                <w:sz w:val="22"/>
                <w:lang w:val="en-US" w:eastAsia="ja-JP"/>
              </w:rPr>
              <w:t>,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 xml:space="preserve"> CDL-C, 30 km/h (sync)</w:t>
            </w:r>
          </w:p>
        </w:tc>
        <w:tc>
          <w:tcPr>
            <w:tcW w:w="916" w:type="pct"/>
            <w:shd w:val="clear" w:color="auto" w:fill="auto"/>
          </w:tcPr>
          <w:p w14:paraId="7C19CA9B" w14:textId="47D71EB5" w:rsidR="00F2335C" w:rsidRPr="009709EE" w:rsidRDefault="00F2335C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-2.78</w:t>
            </w:r>
          </w:p>
        </w:tc>
        <w:tc>
          <w:tcPr>
            <w:tcW w:w="917" w:type="pct"/>
            <w:shd w:val="clear" w:color="auto" w:fill="auto"/>
          </w:tcPr>
          <w:p w14:paraId="047E9F83" w14:textId="22C1DE52" w:rsidR="00F2335C" w:rsidRPr="009709EE" w:rsidRDefault="00F2335C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-0.64</w:t>
            </w:r>
          </w:p>
        </w:tc>
        <w:tc>
          <w:tcPr>
            <w:tcW w:w="913" w:type="pct"/>
          </w:tcPr>
          <w:p w14:paraId="08BA258E" w14:textId="027ABE18" w:rsidR="00F2335C" w:rsidRPr="009709EE" w:rsidRDefault="00F2335C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0.69</w:t>
            </w:r>
          </w:p>
        </w:tc>
        <w:bookmarkStart w:id="0" w:name="_GoBack"/>
        <w:bookmarkEnd w:id="0"/>
      </w:tr>
      <w:tr w:rsidR="00F2335C" w:rsidRPr="00A40A71" w14:paraId="50F94DB5" w14:textId="77777777" w:rsidTr="00F2335C">
        <w:trPr>
          <w:trHeight w:val="57"/>
          <w:jc w:val="center"/>
        </w:trPr>
        <w:tc>
          <w:tcPr>
            <w:tcW w:w="2253" w:type="pct"/>
            <w:shd w:val="clear" w:color="auto" w:fill="auto"/>
          </w:tcPr>
          <w:p w14:paraId="66E7738A" w14:textId="1F382459" w:rsidR="00F2335C" w:rsidRPr="009709EE" w:rsidRDefault="00F2335C" w:rsidP="000E2205">
            <w:pPr>
              <w:widowControl w:val="0"/>
              <w:spacing w:beforeLines="50" w:before="120" w:after="120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50</w:t>
            </w:r>
            <w:r w:rsidRPr="009709EE">
              <w:rPr>
                <w:rFonts w:eastAsia="ＭＳ 明朝"/>
                <w:sz w:val="22"/>
                <w:lang w:val="en-US" w:eastAsia="ja-JP"/>
              </w:rPr>
              <w:t xml:space="preserve"> MH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9709EE">
              <w:rPr>
                <w:rFonts w:eastAsia="ＭＳ 明朝"/>
                <w:sz w:val="22"/>
                <w:lang w:val="en-US" w:eastAsia="ja-JP"/>
              </w:rPr>
              <w:t>, SCS=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 xml:space="preserve">240 </w:t>
            </w:r>
            <w:r w:rsidRPr="009709EE">
              <w:rPr>
                <w:rFonts w:eastAsia="ＭＳ 明朝"/>
                <w:sz w:val="22"/>
                <w:lang w:val="en-US" w:eastAsia="ja-JP"/>
              </w:rPr>
              <w:t>kH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>z</w:t>
            </w:r>
            <w:r w:rsidRPr="009709EE">
              <w:rPr>
                <w:rFonts w:eastAsia="ＭＳ 明朝"/>
                <w:sz w:val="22"/>
                <w:lang w:val="en-US" w:eastAsia="ja-JP"/>
              </w:rPr>
              <w:t>,</w:t>
            </w:r>
            <w:r w:rsidRPr="009709EE">
              <w:rPr>
                <w:rFonts w:eastAsia="ＭＳ 明朝" w:hint="eastAsia"/>
                <w:sz w:val="22"/>
                <w:lang w:val="en-US" w:eastAsia="ja-JP"/>
              </w:rPr>
              <w:t xml:space="preserve"> CDL-C, 30 km/h (sync)</w:t>
            </w:r>
          </w:p>
        </w:tc>
        <w:tc>
          <w:tcPr>
            <w:tcW w:w="916" w:type="pct"/>
            <w:shd w:val="clear" w:color="auto" w:fill="auto"/>
          </w:tcPr>
          <w:p w14:paraId="5848606E" w14:textId="39DB4B14" w:rsidR="00F2335C" w:rsidRPr="009709EE" w:rsidRDefault="00F2335C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-3.62</w:t>
            </w:r>
          </w:p>
        </w:tc>
        <w:tc>
          <w:tcPr>
            <w:tcW w:w="917" w:type="pct"/>
            <w:shd w:val="clear" w:color="auto" w:fill="auto"/>
          </w:tcPr>
          <w:p w14:paraId="6BA839FE" w14:textId="2CDC0620" w:rsidR="00F2335C" w:rsidRPr="009709EE" w:rsidRDefault="00F2335C" w:rsidP="00937440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-1.20</w:t>
            </w:r>
          </w:p>
        </w:tc>
        <w:tc>
          <w:tcPr>
            <w:tcW w:w="913" w:type="pct"/>
          </w:tcPr>
          <w:p w14:paraId="2FC5C3E7" w14:textId="727597E5" w:rsidR="00F2335C" w:rsidRPr="009709EE" w:rsidRDefault="00F2335C" w:rsidP="00F2335C">
            <w:pPr>
              <w:widowControl w:val="0"/>
              <w:spacing w:beforeLines="50" w:before="120" w:after="120"/>
              <w:jc w:val="center"/>
              <w:rPr>
                <w:rFonts w:eastAsia="ＭＳ 明朝"/>
                <w:sz w:val="22"/>
                <w:lang w:val="en-US" w:eastAsia="ja-JP"/>
              </w:rPr>
            </w:pPr>
            <w:r w:rsidRPr="009709EE">
              <w:rPr>
                <w:rFonts w:eastAsia="ＭＳ 明朝" w:hint="eastAsia"/>
                <w:sz w:val="22"/>
                <w:lang w:val="en-US" w:eastAsia="ja-JP"/>
              </w:rPr>
              <w:t>0.49</w:t>
            </w:r>
          </w:p>
        </w:tc>
      </w:tr>
    </w:tbl>
    <w:p w14:paraId="769C578C" w14:textId="77777777" w:rsidR="00A14E93" w:rsidRPr="00A14E93" w:rsidRDefault="00A14E93" w:rsidP="00A14E93">
      <w:pPr>
        <w:jc w:val="both"/>
        <w:rPr>
          <w:rFonts w:eastAsia="ＭＳ 明朝"/>
          <w:sz w:val="22"/>
          <w:lang w:val="en-US" w:eastAsia="ja-JP"/>
        </w:rPr>
      </w:pPr>
    </w:p>
    <w:p w14:paraId="44933E00" w14:textId="77777777" w:rsidR="00400135" w:rsidRPr="00B02165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B02165">
        <w:rPr>
          <w:rFonts w:ascii="Arial" w:eastAsiaTheme="minorEastAsia" w:hAnsi="Arial"/>
          <w:sz w:val="32"/>
          <w:lang w:val="en-US" w:eastAsia="ja-JP"/>
        </w:rPr>
        <w:t>Conclusion</w:t>
      </w:r>
    </w:p>
    <w:p w14:paraId="6D0E7506" w14:textId="3F076823" w:rsidR="00967A03" w:rsidRPr="00CF44ED" w:rsidRDefault="00CF44ED" w:rsidP="00CF44ED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 xml:space="preserve">In this </w:t>
      </w:r>
      <w:r w:rsidRPr="002638BC">
        <w:rPr>
          <w:rFonts w:eastAsiaTheme="minorEastAsia"/>
          <w:sz w:val="22"/>
          <w:lang w:eastAsia="ja-JP"/>
        </w:rPr>
        <w:t xml:space="preserve">contribution, we provided </w:t>
      </w:r>
      <w:r>
        <w:rPr>
          <w:rFonts w:eastAsiaTheme="minorEastAsia"/>
          <w:sz w:val="22"/>
          <w:lang w:eastAsia="ja-JP"/>
        </w:rPr>
        <w:t xml:space="preserve">evaluation results on SS-RSRP </w:t>
      </w:r>
      <w:r w:rsidR="003B7563">
        <w:rPr>
          <w:rFonts w:eastAsiaTheme="minorEastAsia" w:hint="eastAsia"/>
          <w:sz w:val="22"/>
          <w:lang w:eastAsia="ja-JP"/>
        </w:rPr>
        <w:t xml:space="preserve">estimation </w:t>
      </w:r>
      <w:r>
        <w:rPr>
          <w:rFonts w:eastAsiaTheme="minorEastAsia"/>
          <w:sz w:val="22"/>
          <w:lang w:eastAsia="ja-JP"/>
        </w:rPr>
        <w:t>accuracy based on agreed link level simulation assumption</w:t>
      </w:r>
      <w:r w:rsidRPr="002638BC">
        <w:rPr>
          <w:rFonts w:eastAsiaTheme="minorEastAsia" w:hint="eastAsia"/>
          <w:sz w:val="22"/>
          <w:lang w:eastAsia="ja-JP"/>
        </w:rPr>
        <w:t>.</w:t>
      </w:r>
    </w:p>
    <w:p w14:paraId="54511ADB" w14:textId="77777777" w:rsidR="00400135" w:rsidRPr="00B02165" w:rsidRDefault="00400135" w:rsidP="00400135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B02165">
        <w:rPr>
          <w:rFonts w:ascii="Arial" w:eastAsia="ＭＳ 明朝" w:hAnsi="Arial"/>
          <w:sz w:val="32"/>
          <w:lang w:val="en-US" w:eastAsia="ja-JP"/>
        </w:rPr>
        <w:t>Reference</w:t>
      </w:r>
    </w:p>
    <w:p w14:paraId="236C1E37" w14:textId="297AAF74" w:rsidR="003D279C" w:rsidRDefault="008133F1" w:rsidP="00761DC2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3GPP, </w:t>
      </w:r>
      <w:r w:rsidR="00761DC2" w:rsidRPr="00761DC2">
        <w:rPr>
          <w:rFonts w:eastAsiaTheme="minorEastAsia"/>
          <w:sz w:val="22"/>
          <w:lang w:val="en-US" w:eastAsia="ja-JP"/>
        </w:rPr>
        <w:t>R4-1806551</w:t>
      </w:r>
      <w:r w:rsidR="003D279C" w:rsidRPr="00B02165">
        <w:rPr>
          <w:rFonts w:eastAsiaTheme="minorEastAsia"/>
          <w:sz w:val="22"/>
          <w:lang w:val="en-US" w:eastAsia="ja-JP"/>
        </w:rPr>
        <w:t xml:space="preserve">, </w:t>
      </w:r>
      <w:r w:rsidR="00761DC2" w:rsidRPr="00761DC2">
        <w:rPr>
          <w:rFonts w:eastAsiaTheme="minorEastAsia"/>
          <w:sz w:val="22"/>
          <w:lang w:val="en-US" w:eastAsia="ja-JP"/>
        </w:rPr>
        <w:t>Ericsson</w:t>
      </w:r>
      <w:r w:rsidR="003D279C" w:rsidRPr="00B02165">
        <w:rPr>
          <w:rFonts w:eastAsiaTheme="minorEastAsia"/>
          <w:sz w:val="22"/>
          <w:lang w:val="en-US" w:eastAsia="ja-JP"/>
        </w:rPr>
        <w:t>, “</w:t>
      </w:r>
      <w:r w:rsidR="00761DC2" w:rsidRPr="00761DC2">
        <w:rPr>
          <w:rFonts w:eastAsiaTheme="minorEastAsia"/>
          <w:sz w:val="22"/>
          <w:lang w:eastAsia="ja-JP"/>
        </w:rPr>
        <w:t>Link-level simulation assumptions for SSB-based measurement accuracy</w:t>
      </w:r>
      <w:r w:rsidR="003D279C" w:rsidRPr="00B02165">
        <w:rPr>
          <w:rFonts w:eastAsiaTheme="minorEastAsia"/>
          <w:sz w:val="22"/>
          <w:lang w:val="en-US" w:eastAsia="ja-JP"/>
        </w:rPr>
        <w:t xml:space="preserve">,” </w:t>
      </w:r>
      <w:r w:rsidR="00922121">
        <w:rPr>
          <w:rFonts w:eastAsiaTheme="minorEastAsia" w:hint="eastAsia"/>
          <w:sz w:val="22"/>
          <w:lang w:val="en-US" w:eastAsia="ja-JP"/>
        </w:rPr>
        <w:t>May</w:t>
      </w:r>
      <w:r w:rsidR="003D279C" w:rsidRPr="00B02165">
        <w:rPr>
          <w:rFonts w:eastAsiaTheme="minorEastAsia"/>
          <w:sz w:val="22"/>
          <w:lang w:val="en-US" w:eastAsia="ja-JP"/>
        </w:rPr>
        <w:t xml:space="preserve"> 2018</w:t>
      </w:r>
    </w:p>
    <w:p w14:paraId="5E9AFBCE" w14:textId="77777777" w:rsidR="00026760" w:rsidRDefault="00026760" w:rsidP="00026760">
      <w:pPr>
        <w:spacing w:after="180"/>
        <w:jc w:val="both"/>
        <w:rPr>
          <w:rFonts w:eastAsiaTheme="minorEastAsia"/>
          <w:sz w:val="22"/>
          <w:lang w:val="en-US" w:eastAsia="ja-JP"/>
        </w:rPr>
      </w:pPr>
    </w:p>
    <w:p w14:paraId="745E6F94" w14:textId="23BDD31E" w:rsidR="00026760" w:rsidRPr="00B02165" w:rsidRDefault="00026760" w:rsidP="00026760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>
        <w:rPr>
          <w:rFonts w:ascii="Arial" w:eastAsia="ＭＳ 明朝" w:hAnsi="Arial" w:hint="eastAsia"/>
          <w:sz w:val="32"/>
          <w:lang w:val="en-US" w:eastAsia="ja-JP"/>
        </w:rPr>
        <w:t>Appendix</w:t>
      </w:r>
    </w:p>
    <w:p w14:paraId="7ABB093D" w14:textId="5A85F306" w:rsidR="00026760" w:rsidRDefault="00026760" w:rsidP="00026760">
      <w:pPr>
        <w:spacing w:after="180"/>
        <w:jc w:val="both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 xml:space="preserve">Table A-I and A-II show the agreed simulation assumption for link level evaluation on SS-RSRP, RSRQ, </w:t>
      </w:r>
      <w:proofErr w:type="gramStart"/>
      <w:r>
        <w:rPr>
          <w:rFonts w:eastAsiaTheme="minorEastAsia" w:hint="eastAsia"/>
          <w:sz w:val="22"/>
          <w:lang w:val="en-US" w:eastAsia="ja-JP"/>
        </w:rPr>
        <w:t>SINR</w:t>
      </w:r>
      <w:proofErr w:type="gramEnd"/>
      <w:r>
        <w:rPr>
          <w:rFonts w:eastAsiaTheme="minorEastAsia" w:hint="eastAsia"/>
          <w:sz w:val="22"/>
          <w:lang w:val="en-US" w:eastAsia="ja-JP"/>
        </w:rPr>
        <w:t xml:space="preserve"> estimation accuracy [1]. </w:t>
      </w:r>
      <w:r w:rsidR="0091607A" w:rsidRPr="00F90B90">
        <w:rPr>
          <w:rFonts w:eastAsiaTheme="minorEastAsia" w:hint="eastAsia"/>
          <w:sz w:val="22"/>
          <w:lang w:val="en-US" w:eastAsia="ja-JP"/>
        </w:rPr>
        <w:t>Some parameters we selected are highlighted by red in the tables.</w:t>
      </w:r>
    </w:p>
    <w:p w14:paraId="1D7CB84A" w14:textId="5AB5ADBF" w:rsidR="0091607A" w:rsidRPr="0091607A" w:rsidRDefault="0091607A" w:rsidP="0091607A">
      <w:pPr>
        <w:pStyle w:val="a7"/>
        <w:keepNext/>
        <w:jc w:val="center"/>
        <w:rPr>
          <w:rFonts w:eastAsiaTheme="minorEastAsia"/>
          <w:lang w:eastAsia="ja-JP"/>
        </w:rPr>
      </w:pPr>
      <w:r>
        <w:t xml:space="preserve">Table </w:t>
      </w:r>
      <w:proofErr w:type="gramStart"/>
      <w:r>
        <w:rPr>
          <w:rFonts w:eastAsiaTheme="minorEastAsia" w:hint="eastAsia"/>
          <w:lang w:eastAsia="ja-JP"/>
        </w:rPr>
        <w:t>A-</w:t>
      </w:r>
      <w:proofErr w:type="gramEnd"/>
      <w:r>
        <w:rPr>
          <w:rFonts w:eastAsiaTheme="minorEastAsia" w:hint="eastAsia"/>
          <w:lang w:eastAsia="ja-JP"/>
        </w:rPr>
        <w:t>I: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3753"/>
        <w:gridCol w:w="3568"/>
      </w:tblGrid>
      <w:tr w:rsidR="0091607A" w:rsidRPr="001173AF" w14:paraId="0DE775BA" w14:textId="77777777" w:rsidTr="0091607A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F773345" w14:textId="77777777" w:rsidR="0091607A" w:rsidRPr="001173AF" w:rsidRDefault="0091607A" w:rsidP="002460A8">
            <w:pPr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32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AF6ECCF" w14:textId="77777777" w:rsidR="0091607A" w:rsidRPr="001173AF" w:rsidRDefault="0091607A" w:rsidP="002460A8">
            <w:pPr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91607A" w:rsidRPr="001173AF" w14:paraId="1B27F21B" w14:textId="77777777" w:rsidTr="0091607A">
        <w:tc>
          <w:tcPr>
            <w:tcW w:w="2759" w:type="dxa"/>
            <w:tcBorders>
              <w:top w:val="double" w:sz="4" w:space="0" w:color="auto"/>
            </w:tcBorders>
            <w:shd w:val="clear" w:color="auto" w:fill="auto"/>
          </w:tcPr>
          <w:p w14:paraId="039C20B7" w14:textId="77777777" w:rsidR="0091607A" w:rsidRPr="00C35336" w:rsidRDefault="0091607A" w:rsidP="002460A8">
            <w:pPr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753" w:type="dxa"/>
            <w:tcBorders>
              <w:top w:val="double" w:sz="4" w:space="0" w:color="auto"/>
            </w:tcBorders>
            <w:shd w:val="clear" w:color="auto" w:fill="auto"/>
          </w:tcPr>
          <w:p w14:paraId="179FAC2E" w14:textId="77777777" w:rsidR="0091607A" w:rsidRPr="00AD5053" w:rsidRDefault="0091607A" w:rsidP="002460A8">
            <w:pPr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3568" w:type="dxa"/>
            <w:tcBorders>
              <w:top w:val="double" w:sz="4" w:space="0" w:color="auto"/>
            </w:tcBorders>
            <w:shd w:val="clear" w:color="auto" w:fill="auto"/>
          </w:tcPr>
          <w:p w14:paraId="639D0DD1" w14:textId="77777777" w:rsidR="0091607A" w:rsidRPr="00E80E83" w:rsidRDefault="0091607A" w:rsidP="002460A8">
            <w:pPr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91607A" w:rsidRPr="001173AF" w14:paraId="4F46AE65" w14:textId="77777777" w:rsidTr="0091607A">
        <w:tc>
          <w:tcPr>
            <w:tcW w:w="2759" w:type="dxa"/>
            <w:shd w:val="clear" w:color="auto" w:fill="auto"/>
          </w:tcPr>
          <w:p w14:paraId="667FADDA" w14:textId="77777777" w:rsidR="0091607A" w:rsidRDefault="0091607A" w:rsidP="002460A8">
            <w:pPr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753" w:type="dxa"/>
            <w:shd w:val="clear" w:color="auto" w:fill="auto"/>
          </w:tcPr>
          <w:p w14:paraId="4B3D7F4D" w14:textId="77777777" w:rsidR="0091607A" w:rsidRPr="0091607A" w:rsidRDefault="0091607A" w:rsidP="002460A8">
            <w:pPr>
              <w:ind w:right="72"/>
              <w:jc w:val="center"/>
              <w:rPr>
                <w:color w:val="FF0000"/>
                <w:lang w:eastAsia="ja-JP"/>
              </w:rPr>
            </w:pPr>
            <w:r w:rsidRPr="0091607A">
              <w:rPr>
                <w:color w:val="FF0000"/>
                <w:lang w:eastAsia="ja-JP"/>
              </w:rPr>
              <w:t>5 MHz; 10 MHz</w:t>
            </w:r>
          </w:p>
        </w:tc>
        <w:tc>
          <w:tcPr>
            <w:tcW w:w="3568" w:type="dxa"/>
            <w:shd w:val="clear" w:color="auto" w:fill="auto"/>
          </w:tcPr>
          <w:p w14:paraId="11499786" w14:textId="77777777" w:rsidR="0091607A" w:rsidRPr="0091607A" w:rsidRDefault="0091607A" w:rsidP="002460A8">
            <w:pPr>
              <w:ind w:right="72"/>
              <w:jc w:val="center"/>
              <w:rPr>
                <w:color w:val="FF0000"/>
                <w:lang w:eastAsia="ja-JP"/>
              </w:rPr>
            </w:pPr>
            <w:r w:rsidRPr="0091607A">
              <w:rPr>
                <w:color w:val="FF0000"/>
                <w:lang w:eastAsia="ja-JP"/>
              </w:rPr>
              <w:t>50 MHz; 100 MHz</w:t>
            </w:r>
          </w:p>
        </w:tc>
      </w:tr>
      <w:tr w:rsidR="0091607A" w:rsidRPr="00C35336" w14:paraId="5FE2CBB4" w14:textId="77777777" w:rsidTr="0091607A">
        <w:tc>
          <w:tcPr>
            <w:tcW w:w="2759" w:type="dxa"/>
            <w:shd w:val="clear" w:color="auto" w:fill="auto"/>
          </w:tcPr>
          <w:p w14:paraId="659D33CD" w14:textId="77777777" w:rsidR="0091607A" w:rsidRPr="00B027FD" w:rsidRDefault="0091607A" w:rsidP="002460A8">
            <w:pPr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753" w:type="dxa"/>
            <w:shd w:val="clear" w:color="auto" w:fill="auto"/>
          </w:tcPr>
          <w:p w14:paraId="5AD93AE1" w14:textId="77777777" w:rsidR="0091607A" w:rsidRPr="00B027FD" w:rsidRDefault="0091607A" w:rsidP="002460A8">
            <w:pPr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No / </w:t>
            </w:r>
            <w:r w:rsidRPr="0091607A">
              <w:rPr>
                <w:color w:val="FF0000"/>
                <w:lang w:eastAsia="ja-JP"/>
              </w:rPr>
              <w:t>Yes</w:t>
            </w:r>
          </w:p>
        </w:tc>
        <w:tc>
          <w:tcPr>
            <w:tcW w:w="3568" w:type="dxa"/>
            <w:shd w:val="clear" w:color="auto" w:fill="auto"/>
          </w:tcPr>
          <w:p w14:paraId="5AB4A9CC" w14:textId="77777777" w:rsidR="0091607A" w:rsidRPr="00B027FD" w:rsidRDefault="0091607A" w:rsidP="002460A8">
            <w:pPr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No / </w:t>
            </w:r>
            <w:r w:rsidRPr="0091607A">
              <w:rPr>
                <w:color w:val="FF0000"/>
                <w:lang w:eastAsia="ja-JP"/>
              </w:rPr>
              <w:t>Yes</w:t>
            </w:r>
          </w:p>
        </w:tc>
      </w:tr>
      <w:tr w:rsidR="0091607A" w:rsidRPr="00C35336" w14:paraId="3A77C641" w14:textId="77777777" w:rsidTr="0091607A">
        <w:tc>
          <w:tcPr>
            <w:tcW w:w="2759" w:type="dxa"/>
            <w:shd w:val="clear" w:color="auto" w:fill="auto"/>
          </w:tcPr>
          <w:p w14:paraId="1AAD9501" w14:textId="77777777" w:rsidR="0091607A" w:rsidRPr="00C35336" w:rsidRDefault="0091607A" w:rsidP="002460A8">
            <w:pPr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753" w:type="dxa"/>
            <w:shd w:val="clear" w:color="auto" w:fill="auto"/>
          </w:tcPr>
          <w:p w14:paraId="103A0E53" w14:textId="77777777" w:rsidR="0091607A" w:rsidRPr="00C35336" w:rsidRDefault="0091607A" w:rsidP="002460A8">
            <w:pPr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568" w:type="dxa"/>
            <w:shd w:val="clear" w:color="auto" w:fill="auto"/>
          </w:tcPr>
          <w:p w14:paraId="1E443A28" w14:textId="77777777" w:rsidR="0091607A" w:rsidRPr="00C35336" w:rsidRDefault="0091607A" w:rsidP="002460A8">
            <w:pPr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91607A" w:rsidRPr="00C35336" w14:paraId="04115F68" w14:textId="77777777" w:rsidTr="0091607A">
        <w:tc>
          <w:tcPr>
            <w:tcW w:w="2759" w:type="dxa"/>
            <w:shd w:val="clear" w:color="auto" w:fill="auto"/>
          </w:tcPr>
          <w:p w14:paraId="1FFD8E85" w14:textId="77777777" w:rsidR="0091607A" w:rsidRPr="00C35336" w:rsidRDefault="0091607A" w:rsidP="002460A8">
            <w:pPr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753" w:type="dxa"/>
            <w:shd w:val="clear" w:color="auto" w:fill="auto"/>
          </w:tcPr>
          <w:p w14:paraId="5D51552A" w14:textId="77777777" w:rsidR="0091607A" w:rsidRPr="00C35336" w:rsidRDefault="0091607A" w:rsidP="002460A8">
            <w:pPr>
              <w:ind w:right="72"/>
              <w:jc w:val="center"/>
              <w:rPr>
                <w:lang w:eastAsia="zh-CN"/>
              </w:rPr>
            </w:pPr>
            <w:r w:rsidRPr="0091607A">
              <w:rPr>
                <w:color w:val="FF0000"/>
                <w:lang w:eastAsia="zh-CN"/>
              </w:rPr>
              <w:t xml:space="preserve">1 </w:t>
            </w:r>
            <w:proofErr w:type="spellStart"/>
            <w:r w:rsidRPr="0091607A">
              <w:rPr>
                <w:color w:val="FF0000"/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568" w:type="dxa"/>
            <w:shd w:val="clear" w:color="auto" w:fill="auto"/>
          </w:tcPr>
          <w:p w14:paraId="143D05BA" w14:textId="77777777" w:rsidR="0091607A" w:rsidRDefault="0091607A" w:rsidP="002460A8">
            <w:pPr>
              <w:ind w:right="72"/>
              <w:jc w:val="center"/>
              <w:rPr>
                <w:lang w:eastAsia="zh-CN"/>
              </w:rPr>
            </w:pPr>
            <w:r w:rsidRPr="0091607A">
              <w:rPr>
                <w:color w:val="FF0000"/>
                <w:lang w:eastAsia="zh-CN"/>
              </w:rPr>
              <w:t xml:space="preserve">1 </w:t>
            </w:r>
            <w:proofErr w:type="spellStart"/>
            <w:r w:rsidRPr="0091607A">
              <w:rPr>
                <w:color w:val="FF0000"/>
                <w:lang w:eastAsia="zh-CN"/>
              </w:rPr>
              <w:t>tx</w:t>
            </w:r>
            <w:proofErr w:type="spellEnd"/>
            <w:r w:rsidRPr="0091607A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or single layer transmissions</w:t>
            </w:r>
          </w:p>
        </w:tc>
      </w:tr>
      <w:tr w:rsidR="0091607A" w:rsidRPr="00C35336" w14:paraId="6E0503D7" w14:textId="77777777" w:rsidTr="0091607A">
        <w:tc>
          <w:tcPr>
            <w:tcW w:w="2759" w:type="dxa"/>
            <w:shd w:val="clear" w:color="auto" w:fill="auto"/>
          </w:tcPr>
          <w:p w14:paraId="2985BA0D" w14:textId="77777777" w:rsidR="0091607A" w:rsidRPr="009C0016" w:rsidRDefault="0091607A" w:rsidP="002460A8">
            <w:pPr>
              <w:ind w:right="72"/>
              <w:rPr>
                <w:lang w:eastAsia="ja-JP"/>
              </w:rPr>
            </w:pPr>
            <w:r w:rsidRPr="009C0016">
              <w:lastRenderedPageBreak/>
              <w:t>UE receive antennas</w:t>
            </w:r>
          </w:p>
        </w:tc>
        <w:tc>
          <w:tcPr>
            <w:tcW w:w="3753" w:type="dxa"/>
            <w:shd w:val="clear" w:color="auto" w:fill="auto"/>
          </w:tcPr>
          <w:p w14:paraId="0A3F5114" w14:textId="77777777" w:rsidR="0091607A" w:rsidRPr="00F90B90" w:rsidRDefault="0091607A" w:rsidP="002460A8">
            <w:pPr>
              <w:ind w:right="72"/>
              <w:jc w:val="center"/>
              <w:rPr>
                <w:color w:val="FF0000"/>
                <w:lang w:eastAsia="ja-JP"/>
              </w:rPr>
            </w:pPr>
            <w:r w:rsidRPr="00F90B90">
              <w:rPr>
                <w:color w:val="FF0000"/>
              </w:rPr>
              <w:t xml:space="preserve">Case A: 2 </w:t>
            </w:r>
            <w:proofErr w:type="spellStart"/>
            <w:r w:rsidRPr="00F90B90">
              <w:rPr>
                <w:color w:val="FF0000"/>
              </w:rPr>
              <w:t>rx</w:t>
            </w:r>
            <w:proofErr w:type="spellEnd"/>
            <w:r w:rsidRPr="00F90B90">
              <w:rPr>
                <w:color w:val="FF0000"/>
              </w:rPr>
              <w:t xml:space="preserve"> </w:t>
            </w:r>
            <w:r w:rsidRPr="00F90B90">
              <w:rPr>
                <w:rFonts w:hint="eastAsia"/>
                <w:color w:val="FF0000"/>
                <w:lang w:eastAsia="ja-JP"/>
              </w:rPr>
              <w:t>(uncorrelated</w:t>
            </w:r>
            <w:r w:rsidRPr="00F90B90">
              <w:rPr>
                <w:color w:val="FF0000"/>
                <w:lang w:eastAsia="ja-JP"/>
              </w:rPr>
              <w:t xml:space="preserve"> with equal gain, no </w:t>
            </w:r>
            <w:proofErr w:type="spellStart"/>
            <w:r w:rsidRPr="00F90B90">
              <w:rPr>
                <w:color w:val="FF0000"/>
                <w:lang w:eastAsia="ja-JP"/>
              </w:rPr>
              <w:t>rx</w:t>
            </w:r>
            <w:proofErr w:type="spellEnd"/>
            <w:r w:rsidRPr="00F90B90">
              <w:rPr>
                <w:color w:val="FF0000"/>
                <w:lang w:eastAsia="ja-JP"/>
              </w:rPr>
              <w:t xml:space="preserve"> beamforming</w:t>
            </w:r>
            <w:r w:rsidRPr="00F90B90">
              <w:rPr>
                <w:rFonts w:hint="eastAsia"/>
                <w:color w:val="FF0000"/>
                <w:lang w:eastAsia="ja-JP"/>
              </w:rPr>
              <w:t>)</w:t>
            </w:r>
            <w:r w:rsidRPr="00F90B90">
              <w:rPr>
                <w:color w:val="FF0000"/>
                <w:lang w:eastAsia="ja-JP"/>
              </w:rPr>
              <w:t>;</w:t>
            </w:r>
          </w:p>
          <w:p w14:paraId="3A162344" w14:textId="77777777" w:rsidR="0091607A" w:rsidRPr="009C0016" w:rsidRDefault="0091607A" w:rsidP="002460A8">
            <w:pPr>
              <w:ind w:right="72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(with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  <w:r w:rsidRPr="00146CC9">
              <w:rPr>
                <w:lang w:eastAsia="ja-JP"/>
              </w:rPr>
              <w:t>)</w:t>
            </w:r>
          </w:p>
        </w:tc>
        <w:tc>
          <w:tcPr>
            <w:tcW w:w="3568" w:type="dxa"/>
            <w:shd w:val="clear" w:color="auto" w:fill="auto"/>
          </w:tcPr>
          <w:p w14:paraId="7E53A79D" w14:textId="77777777" w:rsidR="0091607A" w:rsidRPr="00F90B90" w:rsidRDefault="0091607A" w:rsidP="002460A8">
            <w:pPr>
              <w:ind w:right="72"/>
              <w:jc w:val="center"/>
              <w:rPr>
                <w:color w:val="FF0000"/>
                <w:lang w:eastAsia="ja-JP"/>
              </w:rPr>
            </w:pPr>
            <w:r w:rsidRPr="00F90B90">
              <w:rPr>
                <w:color w:val="FF0000"/>
              </w:rPr>
              <w:t xml:space="preserve">Case A: 2 </w:t>
            </w:r>
            <w:proofErr w:type="spellStart"/>
            <w:r w:rsidRPr="00F90B90">
              <w:rPr>
                <w:color w:val="FF0000"/>
              </w:rPr>
              <w:t>rx</w:t>
            </w:r>
            <w:proofErr w:type="spellEnd"/>
            <w:r w:rsidRPr="00F90B90">
              <w:rPr>
                <w:color w:val="FF0000"/>
              </w:rPr>
              <w:t xml:space="preserve"> </w:t>
            </w:r>
            <w:r w:rsidRPr="00F90B90">
              <w:rPr>
                <w:rFonts w:hint="eastAsia"/>
                <w:color w:val="FF0000"/>
                <w:lang w:eastAsia="ja-JP"/>
              </w:rPr>
              <w:t>(uncorrelated</w:t>
            </w:r>
            <w:r w:rsidRPr="00F90B90">
              <w:rPr>
                <w:color w:val="FF0000"/>
                <w:lang w:eastAsia="ja-JP"/>
              </w:rPr>
              <w:t xml:space="preserve"> with equal gain, no </w:t>
            </w:r>
            <w:proofErr w:type="spellStart"/>
            <w:r w:rsidRPr="00F90B90">
              <w:rPr>
                <w:color w:val="FF0000"/>
                <w:lang w:eastAsia="ja-JP"/>
              </w:rPr>
              <w:t>rx</w:t>
            </w:r>
            <w:proofErr w:type="spellEnd"/>
            <w:r w:rsidRPr="00F90B90">
              <w:rPr>
                <w:color w:val="FF0000"/>
                <w:lang w:eastAsia="ja-JP"/>
              </w:rPr>
              <w:t xml:space="preserve"> beamforming</w:t>
            </w:r>
            <w:r w:rsidRPr="00F90B90">
              <w:rPr>
                <w:rFonts w:hint="eastAsia"/>
                <w:color w:val="FF0000"/>
                <w:lang w:eastAsia="ja-JP"/>
              </w:rPr>
              <w:t>)</w:t>
            </w:r>
            <w:r w:rsidRPr="00F90B90">
              <w:rPr>
                <w:color w:val="FF0000"/>
                <w:lang w:eastAsia="ja-JP"/>
              </w:rPr>
              <w:t>;</w:t>
            </w:r>
          </w:p>
          <w:p w14:paraId="6A522FEA" w14:textId="77777777" w:rsidR="0091607A" w:rsidRPr="009C0016" w:rsidRDefault="0091607A" w:rsidP="002460A8">
            <w:pPr>
              <w:ind w:right="72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(with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  <w:r w:rsidRPr="00146CC9">
              <w:rPr>
                <w:lang w:eastAsia="ja-JP"/>
              </w:rPr>
              <w:t>)</w:t>
            </w:r>
          </w:p>
        </w:tc>
      </w:tr>
      <w:tr w:rsidR="0091607A" w:rsidRPr="00C35336" w14:paraId="066D2962" w14:textId="77777777" w:rsidTr="0091607A">
        <w:tc>
          <w:tcPr>
            <w:tcW w:w="2759" w:type="dxa"/>
            <w:shd w:val="clear" w:color="auto" w:fill="auto"/>
            <w:vAlign w:val="center"/>
          </w:tcPr>
          <w:p w14:paraId="51713528" w14:textId="77777777" w:rsidR="0091607A" w:rsidRPr="00BE623D" w:rsidRDefault="0091607A" w:rsidP="002460A8">
            <w:pPr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753" w:type="dxa"/>
            <w:shd w:val="clear" w:color="auto" w:fill="auto"/>
          </w:tcPr>
          <w:p w14:paraId="7F112881" w14:textId="77777777" w:rsidR="0091607A" w:rsidRPr="00D86D1C" w:rsidRDefault="0091607A" w:rsidP="002460A8">
            <w:pPr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3568" w:type="dxa"/>
            <w:shd w:val="clear" w:color="auto" w:fill="auto"/>
          </w:tcPr>
          <w:p w14:paraId="504BC90F" w14:textId="77777777" w:rsidR="0091607A" w:rsidRPr="00D86D1C" w:rsidRDefault="0091607A" w:rsidP="002460A8">
            <w:pPr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91607A" w:rsidRPr="00C35336" w14:paraId="79D651B8" w14:textId="77777777" w:rsidTr="0091607A">
        <w:tc>
          <w:tcPr>
            <w:tcW w:w="2759" w:type="dxa"/>
            <w:shd w:val="clear" w:color="auto" w:fill="auto"/>
            <w:vAlign w:val="center"/>
          </w:tcPr>
          <w:p w14:paraId="24D93B6B" w14:textId="77777777" w:rsidR="0091607A" w:rsidRPr="00BE623D" w:rsidRDefault="0091607A" w:rsidP="002460A8">
            <w:pPr>
              <w:ind w:right="72"/>
            </w:pPr>
            <w:r>
              <w:t>Measurement period (in number of measurement samples)</w:t>
            </w:r>
          </w:p>
        </w:tc>
        <w:tc>
          <w:tcPr>
            <w:tcW w:w="3753" w:type="dxa"/>
            <w:shd w:val="clear" w:color="auto" w:fill="auto"/>
          </w:tcPr>
          <w:p w14:paraId="3CC92ECB" w14:textId="77777777" w:rsidR="0091607A" w:rsidRPr="00D86D1C" w:rsidRDefault="0091607A" w:rsidP="002460A8">
            <w:pPr>
              <w:ind w:right="72"/>
              <w:jc w:val="center"/>
            </w:pPr>
            <w:r>
              <w:t>5</w:t>
            </w:r>
          </w:p>
        </w:tc>
        <w:tc>
          <w:tcPr>
            <w:tcW w:w="3568" w:type="dxa"/>
            <w:shd w:val="clear" w:color="auto" w:fill="auto"/>
          </w:tcPr>
          <w:p w14:paraId="0D15010F" w14:textId="77777777" w:rsidR="0091607A" w:rsidRPr="00D86D1C" w:rsidRDefault="0091607A" w:rsidP="002460A8">
            <w:pPr>
              <w:ind w:right="72"/>
              <w:jc w:val="center"/>
            </w:pPr>
            <w:r>
              <w:t>5</w:t>
            </w:r>
          </w:p>
        </w:tc>
      </w:tr>
      <w:tr w:rsidR="0091607A" w:rsidRPr="00C35336" w14:paraId="51883455" w14:textId="77777777" w:rsidTr="0091607A">
        <w:tc>
          <w:tcPr>
            <w:tcW w:w="10080" w:type="dxa"/>
            <w:gridSpan w:val="3"/>
            <w:shd w:val="clear" w:color="auto" w:fill="auto"/>
          </w:tcPr>
          <w:p w14:paraId="2E0A05AB" w14:textId="77777777" w:rsidR="0091607A" w:rsidRPr="006837BD" w:rsidRDefault="0091607A" w:rsidP="002460A8">
            <w:pPr>
              <w:ind w:right="72"/>
            </w:pPr>
            <w:r w:rsidRPr="006837BD">
              <w:t>SS burst set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91607A" w:rsidRPr="00C35336" w14:paraId="1EC749F8" w14:textId="77777777" w:rsidTr="0091607A">
        <w:tc>
          <w:tcPr>
            <w:tcW w:w="2759" w:type="dxa"/>
            <w:shd w:val="clear" w:color="auto" w:fill="auto"/>
          </w:tcPr>
          <w:p w14:paraId="714C7818" w14:textId="77777777" w:rsidR="0091607A" w:rsidRPr="006837BD" w:rsidRDefault="0091607A" w:rsidP="0091607A">
            <w:pPr>
              <w:numPr>
                <w:ilvl w:val="0"/>
                <w:numId w:val="30"/>
              </w:numPr>
              <w:ind w:right="72"/>
            </w:pPr>
            <w:r w:rsidRPr="006837BD">
              <w:t>Subcarrier spacing</w:t>
            </w:r>
          </w:p>
        </w:tc>
        <w:tc>
          <w:tcPr>
            <w:tcW w:w="3753" w:type="dxa"/>
            <w:shd w:val="clear" w:color="auto" w:fill="auto"/>
          </w:tcPr>
          <w:p w14:paraId="1DA81B0B" w14:textId="77777777" w:rsidR="0091607A" w:rsidRPr="0091607A" w:rsidRDefault="0091607A" w:rsidP="002460A8">
            <w:pPr>
              <w:ind w:right="72"/>
              <w:jc w:val="center"/>
              <w:rPr>
                <w:color w:val="FF0000"/>
              </w:rPr>
            </w:pPr>
            <w:r w:rsidRPr="0091607A">
              <w:rPr>
                <w:color w:val="FF0000"/>
              </w:rPr>
              <w:t>15 kHz; 30 kHz</w:t>
            </w:r>
          </w:p>
        </w:tc>
        <w:tc>
          <w:tcPr>
            <w:tcW w:w="3568" w:type="dxa"/>
            <w:shd w:val="clear" w:color="auto" w:fill="auto"/>
          </w:tcPr>
          <w:p w14:paraId="5522453E" w14:textId="77777777" w:rsidR="0091607A" w:rsidRPr="0091607A" w:rsidRDefault="0091607A" w:rsidP="002460A8">
            <w:pPr>
              <w:ind w:right="72"/>
              <w:jc w:val="center"/>
              <w:rPr>
                <w:color w:val="FF0000"/>
              </w:rPr>
            </w:pPr>
            <w:r w:rsidRPr="0091607A">
              <w:rPr>
                <w:color w:val="FF0000"/>
              </w:rPr>
              <w:t>120 kHz; 240 kHz</w:t>
            </w:r>
          </w:p>
        </w:tc>
      </w:tr>
      <w:tr w:rsidR="0091607A" w:rsidRPr="00C35336" w14:paraId="1856A51A" w14:textId="77777777" w:rsidTr="0091607A">
        <w:tc>
          <w:tcPr>
            <w:tcW w:w="2759" w:type="dxa"/>
            <w:shd w:val="clear" w:color="auto" w:fill="auto"/>
          </w:tcPr>
          <w:p w14:paraId="5E6D7EE4" w14:textId="77777777" w:rsidR="0091607A" w:rsidRDefault="0091607A" w:rsidP="0091607A">
            <w:pPr>
              <w:numPr>
                <w:ilvl w:val="0"/>
                <w:numId w:val="30"/>
              </w:numPr>
              <w:ind w:right="72"/>
            </w:pPr>
            <w:r>
              <w:t>Number of SS blocks per SS burst set</w:t>
            </w:r>
          </w:p>
        </w:tc>
        <w:tc>
          <w:tcPr>
            <w:tcW w:w="3753" w:type="dxa"/>
            <w:shd w:val="clear" w:color="auto" w:fill="auto"/>
          </w:tcPr>
          <w:p w14:paraId="29A9DBD4" w14:textId="77777777" w:rsidR="0091607A" w:rsidRPr="00FB1988" w:rsidRDefault="0091607A" w:rsidP="002460A8">
            <w:pPr>
              <w:ind w:right="72"/>
              <w:jc w:val="center"/>
            </w:pPr>
            <w:r>
              <w:t>1</w:t>
            </w:r>
          </w:p>
        </w:tc>
        <w:tc>
          <w:tcPr>
            <w:tcW w:w="3568" w:type="dxa"/>
            <w:shd w:val="clear" w:color="auto" w:fill="auto"/>
          </w:tcPr>
          <w:p w14:paraId="7463162D" w14:textId="77777777" w:rsidR="0091607A" w:rsidRPr="00FB1988" w:rsidRDefault="0091607A" w:rsidP="002460A8">
            <w:pPr>
              <w:ind w:right="72"/>
              <w:jc w:val="center"/>
            </w:pPr>
            <w:r>
              <w:t>1</w:t>
            </w:r>
          </w:p>
        </w:tc>
      </w:tr>
      <w:tr w:rsidR="0091607A" w:rsidRPr="00C35336" w14:paraId="5A79A650" w14:textId="77777777" w:rsidTr="0091607A">
        <w:tc>
          <w:tcPr>
            <w:tcW w:w="2759" w:type="dxa"/>
            <w:shd w:val="clear" w:color="auto" w:fill="auto"/>
          </w:tcPr>
          <w:p w14:paraId="4F08875F" w14:textId="77777777" w:rsidR="0091607A" w:rsidRDefault="0091607A" w:rsidP="0091607A">
            <w:pPr>
              <w:numPr>
                <w:ilvl w:val="0"/>
                <w:numId w:val="30"/>
              </w:numPr>
              <w:ind w:right="72"/>
            </w:pPr>
            <w:r>
              <w:t>SS burst periodicity</w:t>
            </w:r>
          </w:p>
        </w:tc>
        <w:tc>
          <w:tcPr>
            <w:tcW w:w="3753" w:type="dxa"/>
            <w:shd w:val="clear" w:color="auto" w:fill="auto"/>
          </w:tcPr>
          <w:p w14:paraId="153E38CE" w14:textId="77777777" w:rsidR="0091607A" w:rsidRPr="003B0C69" w:rsidRDefault="0091607A" w:rsidP="002460A8">
            <w:pPr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  <w:tc>
          <w:tcPr>
            <w:tcW w:w="3568" w:type="dxa"/>
            <w:shd w:val="clear" w:color="auto" w:fill="auto"/>
          </w:tcPr>
          <w:p w14:paraId="0F1602E4" w14:textId="77777777" w:rsidR="0091607A" w:rsidRPr="003B0C69" w:rsidRDefault="0091607A" w:rsidP="002460A8">
            <w:pPr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</w:tr>
      <w:tr w:rsidR="0091607A" w:rsidRPr="00C35336" w14:paraId="421E5A61" w14:textId="77777777" w:rsidTr="0091607A">
        <w:tc>
          <w:tcPr>
            <w:tcW w:w="2759" w:type="dxa"/>
            <w:shd w:val="clear" w:color="auto" w:fill="auto"/>
          </w:tcPr>
          <w:p w14:paraId="07EE41D4" w14:textId="77777777" w:rsidR="0091607A" w:rsidRPr="00AD12FD" w:rsidRDefault="0091607A" w:rsidP="0091607A">
            <w:pPr>
              <w:numPr>
                <w:ilvl w:val="0"/>
                <w:numId w:val="30"/>
              </w:numPr>
              <w:ind w:right="72"/>
            </w:pPr>
            <w:r w:rsidRPr="00AD12FD">
              <w:t>Number of transmit antenna ports</w:t>
            </w:r>
          </w:p>
        </w:tc>
        <w:tc>
          <w:tcPr>
            <w:tcW w:w="3753" w:type="dxa"/>
            <w:shd w:val="clear" w:color="auto" w:fill="auto"/>
          </w:tcPr>
          <w:p w14:paraId="5A6011AB" w14:textId="77777777" w:rsidR="0091607A" w:rsidRPr="00AD12FD" w:rsidRDefault="0091607A" w:rsidP="002460A8">
            <w:pPr>
              <w:ind w:right="72"/>
              <w:jc w:val="center"/>
            </w:pPr>
            <w:r w:rsidRPr="00AD12FD">
              <w:t>1 (the same port for NR-SSS, NR-PSS, NR-PBCH)</w:t>
            </w:r>
          </w:p>
        </w:tc>
        <w:tc>
          <w:tcPr>
            <w:tcW w:w="3568" w:type="dxa"/>
            <w:shd w:val="clear" w:color="auto" w:fill="auto"/>
          </w:tcPr>
          <w:p w14:paraId="3292BB0B" w14:textId="77777777" w:rsidR="0091607A" w:rsidRPr="00AD12FD" w:rsidRDefault="0091607A" w:rsidP="002460A8">
            <w:pPr>
              <w:ind w:right="72"/>
              <w:jc w:val="center"/>
            </w:pPr>
            <w:r w:rsidRPr="00AD12FD">
              <w:t>1 (the same port for NR-SSS, NR-PSS, NR-PBCH)</w:t>
            </w:r>
          </w:p>
        </w:tc>
      </w:tr>
      <w:tr w:rsidR="0091607A" w:rsidRPr="00C35336" w14:paraId="1DFF39C0" w14:textId="77777777" w:rsidTr="0091607A">
        <w:tc>
          <w:tcPr>
            <w:tcW w:w="2759" w:type="dxa"/>
            <w:shd w:val="clear" w:color="auto" w:fill="auto"/>
          </w:tcPr>
          <w:p w14:paraId="217E1CB9" w14:textId="77777777" w:rsidR="0091607A" w:rsidRPr="00AD12FD" w:rsidRDefault="0091607A" w:rsidP="0091607A">
            <w:pPr>
              <w:numPr>
                <w:ilvl w:val="0"/>
                <w:numId w:val="30"/>
              </w:numPr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753" w:type="dxa"/>
            <w:shd w:val="clear" w:color="auto" w:fill="auto"/>
          </w:tcPr>
          <w:p w14:paraId="7E20A4BE" w14:textId="77777777" w:rsidR="0091607A" w:rsidRPr="00AD12FD" w:rsidRDefault="0091607A" w:rsidP="002460A8">
            <w:pPr>
              <w:ind w:right="72"/>
              <w:jc w:val="center"/>
            </w:pPr>
            <w:r>
              <w:t>always transmitted</w:t>
            </w:r>
          </w:p>
        </w:tc>
        <w:tc>
          <w:tcPr>
            <w:tcW w:w="3568" w:type="dxa"/>
            <w:shd w:val="clear" w:color="auto" w:fill="auto"/>
          </w:tcPr>
          <w:p w14:paraId="455D0E6D" w14:textId="77777777" w:rsidR="0091607A" w:rsidRPr="00AD12FD" w:rsidRDefault="0091607A" w:rsidP="002460A8">
            <w:pPr>
              <w:ind w:right="72"/>
              <w:jc w:val="center"/>
            </w:pPr>
            <w:r>
              <w:t>always transmitted</w:t>
            </w:r>
          </w:p>
        </w:tc>
      </w:tr>
      <w:tr w:rsidR="0091607A" w:rsidRPr="00C35336" w14:paraId="252D3ADF" w14:textId="77777777" w:rsidTr="0091607A">
        <w:tc>
          <w:tcPr>
            <w:tcW w:w="10080" w:type="dxa"/>
            <w:gridSpan w:val="3"/>
            <w:shd w:val="clear" w:color="auto" w:fill="auto"/>
          </w:tcPr>
          <w:p w14:paraId="63573F88" w14:textId="77777777" w:rsidR="0091607A" w:rsidRPr="00AD12FD" w:rsidRDefault="0091607A" w:rsidP="002460A8">
            <w:pPr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</w:tc>
      </w:tr>
    </w:tbl>
    <w:p w14:paraId="75DDD6CA" w14:textId="77777777" w:rsidR="0091607A" w:rsidRDefault="0091607A" w:rsidP="00026760">
      <w:pPr>
        <w:spacing w:after="180"/>
        <w:jc w:val="both"/>
        <w:rPr>
          <w:rFonts w:eastAsiaTheme="minorEastAsia"/>
          <w:sz w:val="22"/>
          <w:lang w:eastAsia="ja-JP"/>
        </w:rPr>
      </w:pPr>
    </w:p>
    <w:p w14:paraId="4C6EA1C9" w14:textId="3E609F77" w:rsidR="0091607A" w:rsidRPr="0091607A" w:rsidRDefault="0091607A" w:rsidP="0091607A">
      <w:pPr>
        <w:pStyle w:val="a7"/>
        <w:keepNext/>
        <w:jc w:val="center"/>
        <w:rPr>
          <w:rFonts w:eastAsiaTheme="minorEastAsia"/>
          <w:lang w:eastAsia="ja-JP"/>
        </w:rPr>
      </w:pPr>
      <w:r>
        <w:t xml:space="preserve">Table </w:t>
      </w:r>
      <w:r>
        <w:rPr>
          <w:rFonts w:eastAsiaTheme="minorEastAsia" w:hint="eastAsia"/>
          <w:lang w:eastAsia="ja-JP"/>
        </w:rPr>
        <w:t>A-II: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91607A" w14:paraId="595C9938" w14:textId="77777777" w:rsidTr="002460A8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56474C7A" w14:textId="77777777" w:rsidR="0091607A" w:rsidRPr="00582F80" w:rsidRDefault="0091607A" w:rsidP="002460A8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084DC98D" w14:textId="77777777" w:rsidR="0091607A" w:rsidRPr="00582F80" w:rsidRDefault="0091607A" w:rsidP="002460A8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2B39E8E9" w14:textId="77777777" w:rsidR="0091607A" w:rsidRPr="00582F80" w:rsidRDefault="0091607A" w:rsidP="002460A8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67A8FF72" w14:textId="77777777" w:rsidR="0091607A" w:rsidRPr="00582F80" w:rsidRDefault="0091607A" w:rsidP="002460A8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91607A" w14:paraId="49CB657B" w14:textId="77777777" w:rsidTr="002460A8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506EED42" w14:textId="77777777" w:rsidR="0091607A" w:rsidRPr="00C04709" w:rsidRDefault="0091607A" w:rsidP="002460A8">
            <w:pPr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4A90D6BE" w14:textId="77777777" w:rsidR="0091607A" w:rsidRDefault="0091607A" w:rsidP="002460A8">
            <w:pPr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318B01BA" w14:textId="77777777" w:rsidR="0091607A" w:rsidRDefault="0091607A" w:rsidP="002460A8">
            <w:pPr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3CCE1A15" w14:textId="77777777" w:rsidR="0091607A" w:rsidRDefault="0091607A" w:rsidP="002460A8">
            <w:pPr>
              <w:ind w:right="72"/>
            </w:pPr>
            <w:r>
              <w:t>Channel 1</w:t>
            </w:r>
          </w:p>
        </w:tc>
      </w:tr>
      <w:tr w:rsidR="0091607A" w:rsidRPr="00426D58" w14:paraId="6DAE5011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1B00EEF6" w14:textId="77777777" w:rsidR="0091607A" w:rsidRDefault="0091607A" w:rsidP="002460A8">
            <w:pPr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0DDC0D97" w14:textId="77777777" w:rsidR="0091607A" w:rsidRDefault="0091607A" w:rsidP="002460A8">
            <w:pPr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4E021280" w14:textId="77777777" w:rsidR="0091607A" w:rsidRDefault="0091607A" w:rsidP="002460A8">
            <w:pPr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408C9EA1" w14:textId="77777777" w:rsidR="0091607A" w:rsidRDefault="0091607A" w:rsidP="002460A8">
            <w:pPr>
              <w:ind w:right="72"/>
            </w:pPr>
            <w:r>
              <w:t>To be indicated by companies</w:t>
            </w:r>
          </w:p>
        </w:tc>
      </w:tr>
      <w:tr w:rsidR="0091607A" w:rsidRPr="00426D58" w14:paraId="683E6C46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53428440" w14:textId="77777777" w:rsidR="0091607A" w:rsidRPr="003F0A74" w:rsidRDefault="0091607A" w:rsidP="002460A8">
            <w:pPr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39D870A1" w14:textId="77777777" w:rsidR="0091607A" w:rsidRPr="003F0A74" w:rsidRDefault="0091607A" w:rsidP="002460A8">
            <w:pPr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3F65A11D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38E29A18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</w:tr>
      <w:tr w:rsidR="0091607A" w:rsidRPr="00426D58" w14:paraId="7A51DC9F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3DCCA64D" w14:textId="77777777" w:rsidR="0091607A" w:rsidRPr="003F0A74" w:rsidRDefault="0091607A" w:rsidP="002460A8">
            <w:pPr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6F14AEE3" w14:textId="77777777" w:rsidR="0091607A" w:rsidRPr="003F0A74" w:rsidRDefault="0091607A" w:rsidP="002460A8">
            <w:pPr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07862F48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41D09787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</w:tr>
      <w:tr w:rsidR="0091607A" w:rsidRPr="00426D58" w14:paraId="09A0267B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3189C403" w14:textId="77777777" w:rsidR="0091607A" w:rsidRPr="003F0A74" w:rsidRDefault="0091607A" w:rsidP="002460A8">
            <w:pPr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0D31717F" w14:textId="77777777" w:rsidR="0091607A" w:rsidRPr="003F0A74" w:rsidRDefault="0091607A" w:rsidP="002460A8">
            <w:pPr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3CDBD6C6" w14:textId="77777777" w:rsidR="0091607A" w:rsidRPr="003F0A74" w:rsidRDefault="0091607A" w:rsidP="002460A8">
            <w:pPr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58CB4843" w14:textId="77777777" w:rsidR="0091607A" w:rsidRPr="003F0A74" w:rsidRDefault="0091607A" w:rsidP="002460A8">
            <w:pPr>
              <w:ind w:right="72"/>
            </w:pPr>
            <w:r w:rsidRPr="003F0A74">
              <w:t>100</w:t>
            </w:r>
          </w:p>
        </w:tc>
      </w:tr>
      <w:tr w:rsidR="0091607A" w:rsidRPr="00426D58" w14:paraId="08F2BFC1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5FF104FD" w14:textId="77777777" w:rsidR="0091607A" w:rsidRPr="003F0A74" w:rsidRDefault="0091607A" w:rsidP="002460A8">
            <w:pPr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3C59429D" w14:textId="77777777" w:rsidR="0091607A" w:rsidRPr="003F0A74" w:rsidRDefault="0091607A" w:rsidP="002460A8">
            <w:pPr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475D5FAB" w14:textId="77777777" w:rsidR="0091607A" w:rsidRPr="003F0A74" w:rsidRDefault="0091607A" w:rsidP="002460A8">
            <w:pPr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642C0CC5" w14:textId="77777777" w:rsidR="0091607A" w:rsidRPr="003F0A74" w:rsidRDefault="0091607A" w:rsidP="002460A8">
            <w:pPr>
              <w:ind w:right="72"/>
            </w:pPr>
            <w:r w:rsidRPr="003F0A74">
              <w:t>QPSK</w:t>
            </w:r>
          </w:p>
        </w:tc>
      </w:tr>
      <w:tr w:rsidR="0091607A" w:rsidRPr="00426D58" w14:paraId="178EFCDD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63B30EF3" w14:textId="77777777" w:rsidR="0091607A" w:rsidRPr="003F0A74" w:rsidRDefault="0091607A" w:rsidP="002460A8">
            <w:pPr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67517730" w14:textId="77777777" w:rsidR="0091607A" w:rsidRPr="003F0A74" w:rsidRDefault="0091607A" w:rsidP="002460A8">
            <w:pPr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3B565064" w14:textId="77777777" w:rsidR="0091607A" w:rsidRPr="003F0A74" w:rsidRDefault="0091607A" w:rsidP="002460A8">
            <w:pPr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7956F201" w14:textId="77777777" w:rsidR="0091607A" w:rsidRPr="003F0A74" w:rsidRDefault="0091607A" w:rsidP="002460A8">
            <w:pPr>
              <w:ind w:right="72"/>
            </w:pPr>
            <w:r w:rsidRPr="003F0A74">
              <w:t>14 symbols</w:t>
            </w:r>
          </w:p>
        </w:tc>
      </w:tr>
      <w:tr w:rsidR="0091607A" w:rsidRPr="00426D58" w14:paraId="6F780AD9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63875E5C" w14:textId="77777777" w:rsidR="0091607A" w:rsidRPr="003F0A74" w:rsidRDefault="0091607A" w:rsidP="002460A8">
            <w:pPr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5B3BD27A" w14:textId="77777777" w:rsidR="0091607A" w:rsidRPr="003F0A74" w:rsidRDefault="0091607A" w:rsidP="002460A8">
            <w:pPr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2106711B" w14:textId="77777777" w:rsidR="0091607A" w:rsidRPr="003F0A74" w:rsidRDefault="0091607A" w:rsidP="002460A8">
            <w:pPr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0F2DEA09" w14:textId="77777777" w:rsidR="0091607A" w:rsidRPr="003F0A74" w:rsidRDefault="0091607A" w:rsidP="002460A8">
            <w:pPr>
              <w:ind w:right="72"/>
            </w:pPr>
            <w:r w:rsidRPr="003F0A74">
              <w:t>Normal</w:t>
            </w:r>
          </w:p>
        </w:tc>
      </w:tr>
      <w:tr w:rsidR="0091607A" w:rsidRPr="00426D58" w14:paraId="78A8B295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6B450DC8" w14:textId="77777777" w:rsidR="0091607A" w:rsidRPr="003F0A74" w:rsidRDefault="0091607A" w:rsidP="002460A8">
            <w:pPr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532EA186" w14:textId="77777777" w:rsidR="0091607A" w:rsidRPr="003F0A74" w:rsidRDefault="0091607A" w:rsidP="002460A8">
            <w:pPr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3EF772DD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35FE5251" w14:textId="77777777" w:rsidR="0091607A" w:rsidRPr="003F0A74" w:rsidRDefault="0091607A" w:rsidP="002460A8">
            <w:pPr>
              <w:ind w:right="72"/>
            </w:pPr>
            <w:r w:rsidRPr="003F0A74">
              <w:t>0</w:t>
            </w:r>
          </w:p>
        </w:tc>
      </w:tr>
      <w:tr w:rsidR="0091607A" w:rsidRPr="00426D58" w14:paraId="1830A6AC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7AD7F111" w14:textId="77777777" w:rsidR="0091607A" w:rsidRPr="00D3171D" w:rsidRDefault="0091607A" w:rsidP="002460A8">
            <w:pPr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</w:t>
            </w:r>
            <w:r w:rsidRPr="00DF799E">
              <w:rPr>
                <w:color w:val="FF0000"/>
              </w:rPr>
              <w:t>(synchronous)</w:t>
            </w:r>
          </w:p>
        </w:tc>
        <w:tc>
          <w:tcPr>
            <w:tcW w:w="746" w:type="dxa"/>
            <w:vAlign w:val="center"/>
          </w:tcPr>
          <w:p w14:paraId="49480B71" w14:textId="77777777" w:rsidR="0091607A" w:rsidRPr="00D3171D" w:rsidRDefault="0091607A" w:rsidP="002460A8">
            <w:pPr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6BEBC80A" w14:textId="77777777" w:rsidR="0091607A" w:rsidRPr="00D3171D" w:rsidRDefault="0091607A" w:rsidP="002460A8">
            <w:pPr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4F66073E" w14:textId="77777777" w:rsidR="0091607A" w:rsidRPr="00D3171D" w:rsidRDefault="0091607A" w:rsidP="002460A8">
            <w:pPr>
              <w:ind w:right="72"/>
            </w:pPr>
            <w:r w:rsidRPr="00D3171D">
              <w:t>CP/2</w:t>
            </w:r>
          </w:p>
        </w:tc>
      </w:tr>
      <w:tr w:rsidR="0091607A" w:rsidRPr="00426D58" w14:paraId="031648F6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1D76E376" w14:textId="77777777" w:rsidR="0091607A" w:rsidRPr="00CE0DE0" w:rsidRDefault="0091607A" w:rsidP="002460A8">
            <w:pPr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14:paraId="7500EA93" w14:textId="77777777" w:rsidR="0091607A" w:rsidRPr="00CE0DE0" w:rsidRDefault="0091607A" w:rsidP="002460A8">
            <w:pPr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14:paraId="3F33F8E5" w14:textId="77777777" w:rsidR="0091607A" w:rsidRPr="00CE0DE0" w:rsidRDefault="0091607A" w:rsidP="002460A8">
            <w:pPr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14:paraId="47E04DD2" w14:textId="77777777" w:rsidR="0091607A" w:rsidRPr="00CE0DE0" w:rsidRDefault="0091607A" w:rsidP="002460A8">
            <w:pPr>
              <w:ind w:right="72"/>
            </w:pPr>
            <w:r>
              <w:t>3</w:t>
            </w:r>
            <w:r w:rsidRPr="00CE0DE0">
              <w:t xml:space="preserve"> </w:t>
            </w:r>
            <w:proofErr w:type="spellStart"/>
            <w:r w:rsidRPr="00CE0DE0">
              <w:t>ms</w:t>
            </w:r>
            <w:proofErr w:type="spellEnd"/>
          </w:p>
        </w:tc>
      </w:tr>
      <w:tr w:rsidR="0091607A" w:rsidRPr="00426D58" w14:paraId="7396A680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08F9A66A" w14:textId="77777777" w:rsidR="0091607A" w:rsidRPr="009224DD" w:rsidRDefault="0091607A" w:rsidP="002460A8">
            <w:pPr>
              <w:ind w:right="72"/>
            </w:pPr>
            <w:r w:rsidRPr="00613739">
              <w:t>SNR</w:t>
            </w:r>
            <w:r w:rsidRPr="00493E61">
              <w:t xml:space="preserve"> </w:t>
            </w:r>
            <w:r>
              <w:t>(beamforming gain is included for Case B)</w:t>
            </w:r>
          </w:p>
        </w:tc>
        <w:tc>
          <w:tcPr>
            <w:tcW w:w="746" w:type="dxa"/>
            <w:vAlign w:val="center"/>
          </w:tcPr>
          <w:p w14:paraId="6C71E7F4" w14:textId="77777777" w:rsidR="0091607A" w:rsidRPr="009224DD" w:rsidRDefault="0091607A" w:rsidP="002460A8">
            <w:pPr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68DC7C5B" w14:textId="77777777" w:rsidR="0091607A" w:rsidRDefault="0091607A" w:rsidP="002460A8">
            <w:pPr>
              <w:ind w:right="72"/>
            </w:pPr>
            <w:r>
              <w:t>6 dB</w:t>
            </w:r>
          </w:p>
          <w:p w14:paraId="6D9BA239" w14:textId="77777777" w:rsidR="0091607A" w:rsidRPr="009224DD" w:rsidRDefault="0091607A" w:rsidP="002460A8">
            <w:pPr>
              <w:ind w:right="72"/>
            </w:pPr>
            <w:r>
              <w:t>3.3 dB</w:t>
            </w:r>
          </w:p>
        </w:tc>
        <w:tc>
          <w:tcPr>
            <w:tcW w:w="3325" w:type="dxa"/>
            <w:vAlign w:val="center"/>
          </w:tcPr>
          <w:p w14:paraId="06AB4585" w14:textId="77777777" w:rsidR="0091607A" w:rsidRPr="009224DD" w:rsidRDefault="0091607A" w:rsidP="002460A8">
            <w:pPr>
              <w:ind w:right="72"/>
            </w:pPr>
            <w:r>
              <w:t>1 dB</w:t>
            </w:r>
          </w:p>
        </w:tc>
      </w:tr>
      <w:tr w:rsidR="0091607A" w:rsidRPr="00426D58" w14:paraId="3847A4F1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757E7CA0" w14:textId="77777777" w:rsidR="0091607A" w:rsidRPr="009224DD" w:rsidRDefault="0091607A" w:rsidP="002460A8">
            <w:pPr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(calculated from SNR)</w:t>
            </w:r>
          </w:p>
        </w:tc>
        <w:tc>
          <w:tcPr>
            <w:tcW w:w="746" w:type="dxa"/>
            <w:vAlign w:val="center"/>
          </w:tcPr>
          <w:p w14:paraId="107FF732" w14:textId="77777777" w:rsidR="0091607A" w:rsidRPr="009224DD" w:rsidRDefault="0091607A" w:rsidP="002460A8">
            <w:pPr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183AF064" w14:textId="77777777" w:rsidR="0091607A" w:rsidRPr="009224DD" w:rsidRDefault="0091607A" w:rsidP="002460A8">
            <w:pPr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14:paraId="2824DAC9" w14:textId="77777777" w:rsidR="0091607A" w:rsidRDefault="0091607A" w:rsidP="002460A8">
            <w:pPr>
              <w:ind w:right="72"/>
            </w:pPr>
            <w:r>
              <w:t>-5.97 dB</w:t>
            </w:r>
          </w:p>
          <w:p w14:paraId="28EA1C2D" w14:textId="77777777" w:rsidR="0091607A" w:rsidRPr="009224DD" w:rsidRDefault="0091607A" w:rsidP="002460A8">
            <w:pPr>
              <w:ind w:right="72"/>
            </w:pPr>
            <w:r>
              <w:t>-3.97 dB</w:t>
            </w:r>
          </w:p>
        </w:tc>
      </w:tr>
      <w:tr w:rsidR="0091607A" w:rsidRPr="00FA3CEB" w14:paraId="20D56869" w14:textId="77777777" w:rsidTr="002460A8">
        <w:trPr>
          <w:cantSplit/>
          <w:jc w:val="center"/>
        </w:trPr>
        <w:tc>
          <w:tcPr>
            <w:tcW w:w="2995" w:type="dxa"/>
            <w:vAlign w:val="center"/>
          </w:tcPr>
          <w:p w14:paraId="2F8F8D0A" w14:textId="77777777" w:rsidR="0091607A" w:rsidRPr="0027748D" w:rsidRDefault="0091607A" w:rsidP="002460A8">
            <w:pPr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31228A28" w14:textId="77777777" w:rsidR="0091607A" w:rsidRPr="0027748D" w:rsidRDefault="0091607A" w:rsidP="002460A8">
            <w:pPr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151AEBFD" w14:textId="77777777" w:rsidR="0091607A" w:rsidRDefault="0091607A" w:rsidP="002460A8">
            <w:pPr>
              <w:ind w:right="72"/>
            </w:pPr>
            <w:r>
              <w:t xml:space="preserve">* </w:t>
            </w:r>
            <w:r w:rsidRPr="002F16CD">
              <w:t xml:space="preserve">For 4 GHz: </w:t>
            </w:r>
          </w:p>
          <w:p w14:paraId="44DBF904" w14:textId="77777777" w:rsidR="0091607A" w:rsidRPr="002F16CD" w:rsidRDefault="0091607A" w:rsidP="002460A8">
            <w:pPr>
              <w:ind w:right="72"/>
              <w:jc w:val="center"/>
            </w:pPr>
            <w:r w:rsidRPr="002F16CD">
              <w:t xml:space="preserve">AWGN, </w:t>
            </w:r>
            <w:r w:rsidRPr="0091607A">
              <w:rPr>
                <w:color w:val="FF0000"/>
              </w:rPr>
              <w:t>EPA5, ETU30</w:t>
            </w:r>
            <w:r w:rsidRPr="002F16CD">
              <w:t xml:space="preserve"> (for 15 kHz SCS)</w:t>
            </w:r>
            <w:r>
              <w:t xml:space="preserve">, </w:t>
            </w:r>
            <w:r w:rsidRPr="002F16CD">
              <w:t>ETU</w:t>
            </w:r>
            <w:r>
              <w:t>70</w:t>
            </w:r>
            <w:r w:rsidRPr="002F16CD">
              <w:t xml:space="preserve"> (for 15 kHz SCS)</w:t>
            </w:r>
            <w:r>
              <w:t xml:space="preserve">, </w:t>
            </w:r>
            <w:r w:rsidRPr="002F16CD">
              <w:t>TDL-A/B/C</w:t>
            </w:r>
            <w:r w:rsidRPr="002F16CD">
              <w:rPr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 xml:space="preserve">(delay spread: 30 ns and 300 ns; UE speed: 3 km/h and </w:t>
            </w:r>
            <w:r>
              <w:t>30</w:t>
            </w:r>
            <w:r w:rsidRPr="002F16CD">
              <w:t xml:space="preserve"> km/h</w:t>
            </w:r>
            <w:r w:rsidRPr="002F16CD">
              <w:rPr>
                <w:lang w:eastAsia="ja-JP"/>
              </w:rPr>
              <w:t>)</w:t>
            </w:r>
          </w:p>
          <w:p w14:paraId="45ECD975" w14:textId="77777777" w:rsidR="0091607A" w:rsidRDefault="0091607A" w:rsidP="002460A8">
            <w:pPr>
              <w:ind w:right="72"/>
            </w:pPr>
            <w:r>
              <w:t xml:space="preserve">* </w:t>
            </w:r>
            <w:r w:rsidRPr="002F16CD">
              <w:t>For 30 GHz:</w:t>
            </w:r>
          </w:p>
          <w:p w14:paraId="2A5F3087" w14:textId="77777777" w:rsidR="0091607A" w:rsidRPr="00FA3CEB" w:rsidRDefault="0091607A" w:rsidP="002460A8">
            <w:pPr>
              <w:ind w:right="72"/>
              <w:jc w:val="center"/>
            </w:pPr>
            <w:r w:rsidRPr="0091607A">
              <w:rPr>
                <w:color w:val="FF0000"/>
              </w:rPr>
              <w:t>CDL-C,</w:t>
            </w:r>
            <w:r w:rsidRPr="002F16CD">
              <w:t xml:space="preserve"> </w:t>
            </w:r>
            <w:r>
              <w:t xml:space="preserve">optional </w:t>
            </w:r>
            <w:r w:rsidRPr="002F16CD">
              <w:t>TDL-A/B/C</w:t>
            </w:r>
            <w:r w:rsidRPr="002F16CD">
              <w:rPr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>(</w:t>
            </w:r>
            <w:r w:rsidRPr="00CC5EFD">
              <w:rPr>
                <w:color w:val="FF0000"/>
              </w:rPr>
              <w:t>delay spread: 30 ns</w:t>
            </w:r>
            <w:r w:rsidRPr="00F2335C">
              <w:rPr>
                <w:color w:val="FF0000"/>
              </w:rPr>
              <w:t xml:space="preserve"> and 300 ns; UE speed: 3 km/h and 30 km/h</w:t>
            </w:r>
            <w:r w:rsidRPr="00F2335C">
              <w:rPr>
                <w:color w:val="FF0000"/>
                <w:lang w:eastAsia="ja-JP"/>
              </w:rPr>
              <w:t>)</w:t>
            </w:r>
          </w:p>
        </w:tc>
      </w:tr>
      <w:tr w:rsidR="0091607A" w:rsidRPr="00FA3CEB" w14:paraId="1EAD8DDF" w14:textId="77777777" w:rsidTr="002460A8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14:paraId="361354EB" w14:textId="77777777" w:rsidR="0091607A" w:rsidRPr="00450491" w:rsidRDefault="0091607A" w:rsidP="002460A8">
            <w:pPr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06D74DCF" w14:textId="77777777" w:rsidR="0091607A" w:rsidRPr="0091607A" w:rsidRDefault="0091607A" w:rsidP="00026760">
      <w:pPr>
        <w:spacing w:after="180"/>
        <w:jc w:val="both"/>
        <w:rPr>
          <w:rFonts w:eastAsiaTheme="minorEastAsia"/>
          <w:sz w:val="22"/>
          <w:lang w:eastAsia="ja-JP"/>
        </w:rPr>
      </w:pPr>
    </w:p>
    <w:sectPr w:rsidR="0091607A" w:rsidRPr="0091607A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48EC1" w14:textId="77777777" w:rsidR="00492B31" w:rsidRDefault="00492B31" w:rsidP="00AA0EE1">
      <w:r>
        <w:separator/>
      </w:r>
    </w:p>
  </w:endnote>
  <w:endnote w:type="continuationSeparator" w:id="0">
    <w:p w14:paraId="71C012FE" w14:textId="77777777" w:rsidR="00492B31" w:rsidRDefault="00492B31" w:rsidP="00AA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1CDF5" w14:textId="77777777" w:rsidR="00492B31" w:rsidRDefault="00492B31" w:rsidP="00AA0EE1">
      <w:r>
        <w:separator/>
      </w:r>
    </w:p>
  </w:footnote>
  <w:footnote w:type="continuationSeparator" w:id="0">
    <w:p w14:paraId="2E5EC6EF" w14:textId="77777777" w:rsidR="00492B31" w:rsidRDefault="00492B31" w:rsidP="00AA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0E20"/>
    <w:multiLevelType w:val="hybridMultilevel"/>
    <w:tmpl w:val="06F68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EE62A8"/>
    <w:multiLevelType w:val="hybridMultilevel"/>
    <w:tmpl w:val="1BD2A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6F501A"/>
    <w:multiLevelType w:val="hybridMultilevel"/>
    <w:tmpl w:val="82F22590"/>
    <w:lvl w:ilvl="0" w:tplc="80C8F6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C07E22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8CCE6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FA87770">
      <w:start w:val="900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AC46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ED33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2C9A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189C7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CF3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2906E2"/>
    <w:multiLevelType w:val="hybridMultilevel"/>
    <w:tmpl w:val="27D432E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1D06CF42">
      <w:start w:val="1"/>
      <w:numFmt w:val="bullet"/>
      <w:lvlText w:val="⁃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2F0AE19A">
      <w:start w:val="1"/>
      <w:numFmt w:val="bullet"/>
      <w:lvlText w:val="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69A7266"/>
    <w:multiLevelType w:val="hybridMultilevel"/>
    <w:tmpl w:val="CA048B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D06CF42">
      <w:start w:val="1"/>
      <w:numFmt w:val="bullet"/>
      <w:lvlText w:val="⁃"/>
      <w:lvlJc w:val="left"/>
      <w:pPr>
        <w:ind w:left="1680" w:hanging="420"/>
      </w:pPr>
      <w:rPr>
        <w:rFonts w:ascii="メイリオ" w:eastAsia="メイリオ" w:hAnsi="メイリオ" w:hint="eastAsia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2F4F92"/>
    <w:multiLevelType w:val="hybridMultilevel"/>
    <w:tmpl w:val="9684B262"/>
    <w:lvl w:ilvl="0" w:tplc="C6BA61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FD37C9"/>
    <w:multiLevelType w:val="hybridMultilevel"/>
    <w:tmpl w:val="D6A2A2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5D55BC"/>
    <w:multiLevelType w:val="hybridMultilevel"/>
    <w:tmpl w:val="965CD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4725FE0"/>
    <w:multiLevelType w:val="hybridMultilevel"/>
    <w:tmpl w:val="212E5DC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92F2FC1"/>
    <w:multiLevelType w:val="hybridMultilevel"/>
    <w:tmpl w:val="9BA6B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B125C"/>
    <w:multiLevelType w:val="hybridMultilevel"/>
    <w:tmpl w:val="126892DC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D2DD4"/>
    <w:multiLevelType w:val="hybridMultilevel"/>
    <w:tmpl w:val="B63CB5E6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3358D6"/>
    <w:multiLevelType w:val="hybridMultilevel"/>
    <w:tmpl w:val="A7AE4F54"/>
    <w:lvl w:ilvl="0" w:tplc="AA061C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4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948E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022946">
      <w:start w:val="651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4D9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4C63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A8EF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8025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EF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70740"/>
    <w:multiLevelType w:val="hybridMultilevel"/>
    <w:tmpl w:val="C400EB06"/>
    <w:lvl w:ilvl="0" w:tplc="F6EA01B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88A68">
      <w:start w:val="12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9E6CD0">
      <w:start w:val="122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F70C5F2">
      <w:start w:val="1225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25EF6">
      <w:start w:val="122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7549590">
      <w:start w:val="1225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803E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BA41A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8CEF9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9C03CF"/>
    <w:multiLevelType w:val="hybridMultilevel"/>
    <w:tmpl w:val="8D964DD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F33790"/>
    <w:multiLevelType w:val="hybridMultilevel"/>
    <w:tmpl w:val="A18ACA14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F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BE7D6D"/>
    <w:multiLevelType w:val="hybridMultilevel"/>
    <w:tmpl w:val="1E38C60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DD64D4A"/>
    <w:multiLevelType w:val="hybridMultilevel"/>
    <w:tmpl w:val="A87883CC"/>
    <w:lvl w:ilvl="0" w:tplc="6CFA4020">
      <w:start w:val="1"/>
      <w:numFmt w:val="decimal"/>
      <w:lvlText w:val="Option 1-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D3F4C"/>
    <w:multiLevelType w:val="hybridMultilevel"/>
    <w:tmpl w:val="11A67B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B343493"/>
    <w:multiLevelType w:val="hybridMultilevel"/>
    <w:tmpl w:val="49EA1AE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2A6ECF"/>
    <w:multiLevelType w:val="hybridMultilevel"/>
    <w:tmpl w:val="D648313E"/>
    <w:lvl w:ilvl="0" w:tplc="2A80E7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52D0AC">
      <w:start w:val="695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FAC0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FABC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2BD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87E8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2066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8AC8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522F91"/>
    <w:multiLevelType w:val="hybridMultilevel"/>
    <w:tmpl w:val="08B0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955954"/>
    <w:multiLevelType w:val="hybridMultilevel"/>
    <w:tmpl w:val="611E43B6"/>
    <w:lvl w:ilvl="0" w:tplc="25B04FB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3686CE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EEDF4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E240E7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1839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B2FA4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64DF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22B31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78F39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9F0E60"/>
    <w:multiLevelType w:val="hybridMultilevel"/>
    <w:tmpl w:val="6DA4A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EF3AC5"/>
    <w:multiLevelType w:val="hybridMultilevel"/>
    <w:tmpl w:val="CE2C01E2"/>
    <w:lvl w:ilvl="0" w:tplc="7F4CF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6BC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2420A0">
      <w:start w:val="6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C7A">
      <w:start w:val="64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CD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0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1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A0E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4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8343952"/>
    <w:multiLevelType w:val="hybridMultilevel"/>
    <w:tmpl w:val="7C7AB06C"/>
    <w:lvl w:ilvl="0" w:tplc="2F0AE19A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9">
    <w:nsid w:val="78AB153C"/>
    <w:multiLevelType w:val="hybridMultilevel"/>
    <w:tmpl w:val="7B88B5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9"/>
  </w:num>
  <w:num w:numId="4">
    <w:abstractNumId w:val="10"/>
  </w:num>
  <w:num w:numId="5">
    <w:abstractNumId w:val="1"/>
  </w:num>
  <w:num w:numId="6">
    <w:abstractNumId w:val="4"/>
  </w:num>
  <w:num w:numId="7">
    <w:abstractNumId w:val="27"/>
  </w:num>
  <w:num w:numId="8">
    <w:abstractNumId w:val="16"/>
  </w:num>
  <w:num w:numId="9">
    <w:abstractNumId w:val="15"/>
  </w:num>
  <w:num w:numId="10">
    <w:abstractNumId w:val="22"/>
  </w:num>
  <w:num w:numId="11">
    <w:abstractNumId w:val="11"/>
  </w:num>
  <w:num w:numId="12">
    <w:abstractNumId w:val="23"/>
  </w:num>
  <w:num w:numId="13">
    <w:abstractNumId w:val="13"/>
  </w:num>
  <w:num w:numId="14">
    <w:abstractNumId w:val="0"/>
  </w:num>
  <w:num w:numId="15">
    <w:abstractNumId w:val="14"/>
  </w:num>
  <w:num w:numId="16">
    <w:abstractNumId w:val="2"/>
  </w:num>
  <w:num w:numId="17">
    <w:abstractNumId w:val="25"/>
  </w:num>
  <w:num w:numId="18">
    <w:abstractNumId w:val="6"/>
  </w:num>
  <w:num w:numId="19">
    <w:abstractNumId w:val="7"/>
  </w:num>
  <w:num w:numId="20">
    <w:abstractNumId w:val="26"/>
  </w:num>
  <w:num w:numId="21">
    <w:abstractNumId w:val="3"/>
  </w:num>
  <w:num w:numId="22">
    <w:abstractNumId w:val="28"/>
  </w:num>
  <w:num w:numId="23">
    <w:abstractNumId w:val="18"/>
  </w:num>
  <w:num w:numId="24">
    <w:abstractNumId w:val="8"/>
  </w:num>
  <w:num w:numId="25">
    <w:abstractNumId w:val="12"/>
  </w:num>
  <w:num w:numId="26">
    <w:abstractNumId w:val="17"/>
  </w:num>
  <w:num w:numId="27">
    <w:abstractNumId w:val="20"/>
  </w:num>
  <w:num w:numId="28">
    <w:abstractNumId w:val="24"/>
  </w:num>
  <w:num w:numId="29">
    <w:abstractNumId w:val="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35"/>
    <w:rsid w:val="000006C2"/>
    <w:rsid w:val="0000143D"/>
    <w:rsid w:val="00002CF5"/>
    <w:rsid w:val="000077DD"/>
    <w:rsid w:val="00007F11"/>
    <w:rsid w:val="0002564E"/>
    <w:rsid w:val="00026760"/>
    <w:rsid w:val="000304E3"/>
    <w:rsid w:val="000420B7"/>
    <w:rsid w:val="00042730"/>
    <w:rsid w:val="00053C08"/>
    <w:rsid w:val="00054E28"/>
    <w:rsid w:val="00085555"/>
    <w:rsid w:val="000874C9"/>
    <w:rsid w:val="00097E1C"/>
    <w:rsid w:val="000A49E6"/>
    <w:rsid w:val="000A5D6B"/>
    <w:rsid w:val="000A73FA"/>
    <w:rsid w:val="000A7EDC"/>
    <w:rsid w:val="000C290F"/>
    <w:rsid w:val="000C6AB4"/>
    <w:rsid w:val="000E2205"/>
    <w:rsid w:val="000E4068"/>
    <w:rsid w:val="000F3F13"/>
    <w:rsid w:val="00100AE4"/>
    <w:rsid w:val="00104B69"/>
    <w:rsid w:val="001064B8"/>
    <w:rsid w:val="00110041"/>
    <w:rsid w:val="00112008"/>
    <w:rsid w:val="00115BC8"/>
    <w:rsid w:val="00123593"/>
    <w:rsid w:val="0013681D"/>
    <w:rsid w:val="001379D6"/>
    <w:rsid w:val="00141588"/>
    <w:rsid w:val="00145E8C"/>
    <w:rsid w:val="001475DD"/>
    <w:rsid w:val="001610B6"/>
    <w:rsid w:val="00162A64"/>
    <w:rsid w:val="0018523E"/>
    <w:rsid w:val="00185938"/>
    <w:rsid w:val="00193388"/>
    <w:rsid w:val="001957B1"/>
    <w:rsid w:val="001A2140"/>
    <w:rsid w:val="001A47B2"/>
    <w:rsid w:val="001B5159"/>
    <w:rsid w:val="001B66C7"/>
    <w:rsid w:val="001C09A6"/>
    <w:rsid w:val="001C385B"/>
    <w:rsid w:val="001C4AF7"/>
    <w:rsid w:val="001C5C63"/>
    <w:rsid w:val="001C7151"/>
    <w:rsid w:val="001D1D59"/>
    <w:rsid w:val="001E798C"/>
    <w:rsid w:val="001F1364"/>
    <w:rsid w:val="00201B70"/>
    <w:rsid w:val="002049AC"/>
    <w:rsid w:val="00252ED3"/>
    <w:rsid w:val="00264F0D"/>
    <w:rsid w:val="00267490"/>
    <w:rsid w:val="00271169"/>
    <w:rsid w:val="00290998"/>
    <w:rsid w:val="002A6A93"/>
    <w:rsid w:val="002B2FF6"/>
    <w:rsid w:val="002B6514"/>
    <w:rsid w:val="002C62D3"/>
    <w:rsid w:val="002C6CC1"/>
    <w:rsid w:val="002E75B9"/>
    <w:rsid w:val="002F1F66"/>
    <w:rsid w:val="00313DC3"/>
    <w:rsid w:val="003149C9"/>
    <w:rsid w:val="003162FE"/>
    <w:rsid w:val="00320F0D"/>
    <w:rsid w:val="00324EDE"/>
    <w:rsid w:val="003276C7"/>
    <w:rsid w:val="00334F76"/>
    <w:rsid w:val="00363ADB"/>
    <w:rsid w:val="00367E7A"/>
    <w:rsid w:val="00370AA1"/>
    <w:rsid w:val="0037340E"/>
    <w:rsid w:val="00376B49"/>
    <w:rsid w:val="00382900"/>
    <w:rsid w:val="003A0E5E"/>
    <w:rsid w:val="003B7563"/>
    <w:rsid w:val="003C7B80"/>
    <w:rsid w:val="003D279C"/>
    <w:rsid w:val="003D7385"/>
    <w:rsid w:val="003D79F5"/>
    <w:rsid w:val="003E7C6E"/>
    <w:rsid w:val="003F3109"/>
    <w:rsid w:val="003F373F"/>
    <w:rsid w:val="00400135"/>
    <w:rsid w:val="00421C43"/>
    <w:rsid w:val="00427235"/>
    <w:rsid w:val="004336A8"/>
    <w:rsid w:val="0043507E"/>
    <w:rsid w:val="0043706D"/>
    <w:rsid w:val="00451C90"/>
    <w:rsid w:val="00453D84"/>
    <w:rsid w:val="0045784E"/>
    <w:rsid w:val="00460257"/>
    <w:rsid w:val="00461142"/>
    <w:rsid w:val="004669EB"/>
    <w:rsid w:val="004758A5"/>
    <w:rsid w:val="004805C0"/>
    <w:rsid w:val="00480BD4"/>
    <w:rsid w:val="004827FF"/>
    <w:rsid w:val="00483905"/>
    <w:rsid w:val="00492611"/>
    <w:rsid w:val="00492B31"/>
    <w:rsid w:val="00497853"/>
    <w:rsid w:val="004B77A5"/>
    <w:rsid w:val="004C47DC"/>
    <w:rsid w:val="004D7C63"/>
    <w:rsid w:val="004F757A"/>
    <w:rsid w:val="00501DCD"/>
    <w:rsid w:val="00503179"/>
    <w:rsid w:val="005049B1"/>
    <w:rsid w:val="00506989"/>
    <w:rsid w:val="005278F7"/>
    <w:rsid w:val="00527B8C"/>
    <w:rsid w:val="00546333"/>
    <w:rsid w:val="00553066"/>
    <w:rsid w:val="00564E03"/>
    <w:rsid w:val="00575E33"/>
    <w:rsid w:val="00580521"/>
    <w:rsid w:val="00582010"/>
    <w:rsid w:val="00592EFA"/>
    <w:rsid w:val="005A1785"/>
    <w:rsid w:val="005A3347"/>
    <w:rsid w:val="005B4358"/>
    <w:rsid w:val="005B5F48"/>
    <w:rsid w:val="005B796C"/>
    <w:rsid w:val="005D67AA"/>
    <w:rsid w:val="005E32D6"/>
    <w:rsid w:val="005E47E8"/>
    <w:rsid w:val="005E7F61"/>
    <w:rsid w:val="005F2AD4"/>
    <w:rsid w:val="005F3F4C"/>
    <w:rsid w:val="005F7443"/>
    <w:rsid w:val="005F76EB"/>
    <w:rsid w:val="0061515F"/>
    <w:rsid w:val="00621118"/>
    <w:rsid w:val="00621581"/>
    <w:rsid w:val="00621A48"/>
    <w:rsid w:val="00631061"/>
    <w:rsid w:val="0064643B"/>
    <w:rsid w:val="00655C10"/>
    <w:rsid w:val="006741D0"/>
    <w:rsid w:val="00687031"/>
    <w:rsid w:val="00696796"/>
    <w:rsid w:val="006A3364"/>
    <w:rsid w:val="006B12B4"/>
    <w:rsid w:val="006B793C"/>
    <w:rsid w:val="006C386B"/>
    <w:rsid w:val="006C72C6"/>
    <w:rsid w:val="006C7A8D"/>
    <w:rsid w:val="006C7D10"/>
    <w:rsid w:val="006D0B06"/>
    <w:rsid w:val="006D2C31"/>
    <w:rsid w:val="006F355B"/>
    <w:rsid w:val="006F3DD8"/>
    <w:rsid w:val="00702F99"/>
    <w:rsid w:val="00704543"/>
    <w:rsid w:val="00706BBE"/>
    <w:rsid w:val="00732521"/>
    <w:rsid w:val="00754BF0"/>
    <w:rsid w:val="00761DC2"/>
    <w:rsid w:val="007650B5"/>
    <w:rsid w:val="0077133A"/>
    <w:rsid w:val="00771834"/>
    <w:rsid w:val="007778D1"/>
    <w:rsid w:val="00791672"/>
    <w:rsid w:val="007C0F42"/>
    <w:rsid w:val="007C3D1C"/>
    <w:rsid w:val="007C3F56"/>
    <w:rsid w:val="007D4DBA"/>
    <w:rsid w:val="007F08E9"/>
    <w:rsid w:val="007F13FD"/>
    <w:rsid w:val="007F394C"/>
    <w:rsid w:val="007F3A10"/>
    <w:rsid w:val="007F50AB"/>
    <w:rsid w:val="007F6C16"/>
    <w:rsid w:val="00811A08"/>
    <w:rsid w:val="008133F1"/>
    <w:rsid w:val="00815DBB"/>
    <w:rsid w:val="00823E27"/>
    <w:rsid w:val="00836EA2"/>
    <w:rsid w:val="00840D95"/>
    <w:rsid w:val="00844637"/>
    <w:rsid w:val="008456D6"/>
    <w:rsid w:val="00847AD2"/>
    <w:rsid w:val="008509FC"/>
    <w:rsid w:val="00851E64"/>
    <w:rsid w:val="00851FF5"/>
    <w:rsid w:val="00861E70"/>
    <w:rsid w:val="00871DFF"/>
    <w:rsid w:val="00893948"/>
    <w:rsid w:val="008940D0"/>
    <w:rsid w:val="00894D0E"/>
    <w:rsid w:val="008A2281"/>
    <w:rsid w:val="008A7E0B"/>
    <w:rsid w:val="008C0498"/>
    <w:rsid w:val="008C1107"/>
    <w:rsid w:val="008C6223"/>
    <w:rsid w:val="008D1610"/>
    <w:rsid w:val="008E1DF2"/>
    <w:rsid w:val="008F0EC8"/>
    <w:rsid w:val="00901E61"/>
    <w:rsid w:val="00912059"/>
    <w:rsid w:val="00912420"/>
    <w:rsid w:val="00912F44"/>
    <w:rsid w:val="00915BB0"/>
    <w:rsid w:val="0091607A"/>
    <w:rsid w:val="00922121"/>
    <w:rsid w:val="0092429E"/>
    <w:rsid w:val="009373BF"/>
    <w:rsid w:val="00944830"/>
    <w:rsid w:val="00945CDC"/>
    <w:rsid w:val="009475B7"/>
    <w:rsid w:val="00956799"/>
    <w:rsid w:val="009620E9"/>
    <w:rsid w:val="00962347"/>
    <w:rsid w:val="00964AFE"/>
    <w:rsid w:val="00967A03"/>
    <w:rsid w:val="009709EE"/>
    <w:rsid w:val="00986B5D"/>
    <w:rsid w:val="009A2E34"/>
    <w:rsid w:val="009A7244"/>
    <w:rsid w:val="009B45C8"/>
    <w:rsid w:val="009B75E6"/>
    <w:rsid w:val="009C3050"/>
    <w:rsid w:val="009C5421"/>
    <w:rsid w:val="009D0309"/>
    <w:rsid w:val="009D14B4"/>
    <w:rsid w:val="009D3463"/>
    <w:rsid w:val="009F1017"/>
    <w:rsid w:val="009F253C"/>
    <w:rsid w:val="009F479A"/>
    <w:rsid w:val="00A14E93"/>
    <w:rsid w:val="00A26F63"/>
    <w:rsid w:val="00A31B24"/>
    <w:rsid w:val="00A412D4"/>
    <w:rsid w:val="00A44CED"/>
    <w:rsid w:val="00A46BB0"/>
    <w:rsid w:val="00A5545A"/>
    <w:rsid w:val="00A60C60"/>
    <w:rsid w:val="00A6402B"/>
    <w:rsid w:val="00A64915"/>
    <w:rsid w:val="00A6573C"/>
    <w:rsid w:val="00A67F02"/>
    <w:rsid w:val="00A74898"/>
    <w:rsid w:val="00A856A5"/>
    <w:rsid w:val="00A85A33"/>
    <w:rsid w:val="00AA0EE1"/>
    <w:rsid w:val="00AA17B7"/>
    <w:rsid w:val="00AB3F0F"/>
    <w:rsid w:val="00AC2738"/>
    <w:rsid w:val="00AC3F61"/>
    <w:rsid w:val="00AC470B"/>
    <w:rsid w:val="00AD42D7"/>
    <w:rsid w:val="00AD7E59"/>
    <w:rsid w:val="00AE14A8"/>
    <w:rsid w:val="00AE4310"/>
    <w:rsid w:val="00AE59ED"/>
    <w:rsid w:val="00AE6778"/>
    <w:rsid w:val="00AF180C"/>
    <w:rsid w:val="00AF74A0"/>
    <w:rsid w:val="00B02165"/>
    <w:rsid w:val="00B11806"/>
    <w:rsid w:val="00B139BC"/>
    <w:rsid w:val="00B13DC5"/>
    <w:rsid w:val="00B15C1B"/>
    <w:rsid w:val="00B15CD0"/>
    <w:rsid w:val="00B165D2"/>
    <w:rsid w:val="00B23650"/>
    <w:rsid w:val="00B35887"/>
    <w:rsid w:val="00B37A0C"/>
    <w:rsid w:val="00B644AD"/>
    <w:rsid w:val="00B662B1"/>
    <w:rsid w:val="00B964B0"/>
    <w:rsid w:val="00B96AC0"/>
    <w:rsid w:val="00B97D52"/>
    <w:rsid w:val="00BB0183"/>
    <w:rsid w:val="00BB1023"/>
    <w:rsid w:val="00BB10BC"/>
    <w:rsid w:val="00BB6E2F"/>
    <w:rsid w:val="00BC1A40"/>
    <w:rsid w:val="00BC2A6B"/>
    <w:rsid w:val="00BC4F4F"/>
    <w:rsid w:val="00BE1007"/>
    <w:rsid w:val="00BE4035"/>
    <w:rsid w:val="00BE43B4"/>
    <w:rsid w:val="00BF4621"/>
    <w:rsid w:val="00C11B97"/>
    <w:rsid w:val="00C20EEC"/>
    <w:rsid w:val="00C300FD"/>
    <w:rsid w:val="00C34F49"/>
    <w:rsid w:val="00C405F4"/>
    <w:rsid w:val="00C46CFB"/>
    <w:rsid w:val="00C50596"/>
    <w:rsid w:val="00C54ABA"/>
    <w:rsid w:val="00C613A5"/>
    <w:rsid w:val="00C740A1"/>
    <w:rsid w:val="00C75187"/>
    <w:rsid w:val="00C75C37"/>
    <w:rsid w:val="00C87312"/>
    <w:rsid w:val="00CC1B61"/>
    <w:rsid w:val="00CC209E"/>
    <w:rsid w:val="00CC292D"/>
    <w:rsid w:val="00CC46B6"/>
    <w:rsid w:val="00CC5EFD"/>
    <w:rsid w:val="00CD75A9"/>
    <w:rsid w:val="00CE157C"/>
    <w:rsid w:val="00CE3BDE"/>
    <w:rsid w:val="00CF44ED"/>
    <w:rsid w:val="00CF5115"/>
    <w:rsid w:val="00CF70A5"/>
    <w:rsid w:val="00D02106"/>
    <w:rsid w:val="00D10920"/>
    <w:rsid w:val="00D17AB2"/>
    <w:rsid w:val="00D22E7E"/>
    <w:rsid w:val="00D24A34"/>
    <w:rsid w:val="00D464D3"/>
    <w:rsid w:val="00D47286"/>
    <w:rsid w:val="00D51724"/>
    <w:rsid w:val="00D54F78"/>
    <w:rsid w:val="00D64495"/>
    <w:rsid w:val="00D6449F"/>
    <w:rsid w:val="00D65C9F"/>
    <w:rsid w:val="00D66CD0"/>
    <w:rsid w:val="00D72DEB"/>
    <w:rsid w:val="00D76113"/>
    <w:rsid w:val="00D863C4"/>
    <w:rsid w:val="00D869B8"/>
    <w:rsid w:val="00D92169"/>
    <w:rsid w:val="00D94DE6"/>
    <w:rsid w:val="00DB40C0"/>
    <w:rsid w:val="00DC7B9A"/>
    <w:rsid w:val="00DE7E04"/>
    <w:rsid w:val="00DE7F95"/>
    <w:rsid w:val="00DF799E"/>
    <w:rsid w:val="00E038AC"/>
    <w:rsid w:val="00E063F8"/>
    <w:rsid w:val="00E0748C"/>
    <w:rsid w:val="00E126C7"/>
    <w:rsid w:val="00E22350"/>
    <w:rsid w:val="00E304BD"/>
    <w:rsid w:val="00E4195A"/>
    <w:rsid w:val="00E4456A"/>
    <w:rsid w:val="00E47DA6"/>
    <w:rsid w:val="00E632DD"/>
    <w:rsid w:val="00E657AF"/>
    <w:rsid w:val="00E73E90"/>
    <w:rsid w:val="00EA1C21"/>
    <w:rsid w:val="00EB50A2"/>
    <w:rsid w:val="00EC4BFC"/>
    <w:rsid w:val="00EC4BFD"/>
    <w:rsid w:val="00ED0E2F"/>
    <w:rsid w:val="00EE0115"/>
    <w:rsid w:val="00EE1E4F"/>
    <w:rsid w:val="00EF0AD8"/>
    <w:rsid w:val="00EF0DFF"/>
    <w:rsid w:val="00EF0FC0"/>
    <w:rsid w:val="00F00743"/>
    <w:rsid w:val="00F04EDF"/>
    <w:rsid w:val="00F0691F"/>
    <w:rsid w:val="00F10AF3"/>
    <w:rsid w:val="00F2127E"/>
    <w:rsid w:val="00F21B74"/>
    <w:rsid w:val="00F2335C"/>
    <w:rsid w:val="00F233E1"/>
    <w:rsid w:val="00F42B05"/>
    <w:rsid w:val="00F64C2F"/>
    <w:rsid w:val="00F67A72"/>
    <w:rsid w:val="00F709A8"/>
    <w:rsid w:val="00F7628B"/>
    <w:rsid w:val="00F76C54"/>
    <w:rsid w:val="00F83A58"/>
    <w:rsid w:val="00F85F0A"/>
    <w:rsid w:val="00F85F24"/>
    <w:rsid w:val="00F86EA5"/>
    <w:rsid w:val="00F90B90"/>
    <w:rsid w:val="00F9128B"/>
    <w:rsid w:val="00F931B1"/>
    <w:rsid w:val="00F94D79"/>
    <w:rsid w:val="00FA4551"/>
    <w:rsid w:val="00FB3BD4"/>
    <w:rsid w:val="00FC7E79"/>
    <w:rsid w:val="00FD1E9A"/>
    <w:rsid w:val="00FD4564"/>
    <w:rsid w:val="00FE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30F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rsid w:val="0091607A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locked/>
    <w:rsid w:val="0091607A"/>
    <w:rPr>
      <w:rFonts w:ascii="Arial" w:eastAsia="SimSun" w:hAnsi="Arial" w:cs="Times New Roman"/>
      <w:b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rsid w:val="0091607A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locked/>
    <w:rsid w:val="0091607A"/>
    <w:rPr>
      <w:rFonts w:ascii="Arial" w:eastAsia="SimSu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19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7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68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49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3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14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6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1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0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6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9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4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62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0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7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12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9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9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93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9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3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6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18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3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52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2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3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5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30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5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3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24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2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6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2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28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1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3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8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1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7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0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9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9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7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6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2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9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0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5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28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06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9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5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4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4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4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34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99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65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5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2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61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9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84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5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7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8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55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5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2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2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7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4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55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9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31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7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8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6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7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20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4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4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2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49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1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3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1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0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68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9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9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47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8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2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7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16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7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8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08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8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2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6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05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453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389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94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7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3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0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0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2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3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2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8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4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4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8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2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37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5088271</cp:lastModifiedBy>
  <cp:revision>8</cp:revision>
  <dcterms:created xsi:type="dcterms:W3CDTF">2018-06-29T06:57:00Z</dcterms:created>
  <dcterms:modified xsi:type="dcterms:W3CDTF">2018-06-29T11:02:00Z</dcterms:modified>
</cp:coreProperties>
</file>